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963" w:rsidRDefault="00CD6963" w:rsidP="00CD6963">
      <w:pPr>
        <w:pStyle w:val="a8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УНЕЧСКИЙ МУНИЦИПАЛЬНЫЙ РАЙОН БРЯНСКОЙ ОБЛАСТИ</w:t>
      </w:r>
    </w:p>
    <w:p w:rsidR="00CD6963" w:rsidRPr="00626391" w:rsidRDefault="00CD6963" w:rsidP="00CD6963">
      <w:pPr>
        <w:pStyle w:val="a6"/>
        <w:rPr>
          <w:b/>
          <w:bCs/>
          <w:sz w:val="32"/>
          <w:szCs w:val="32"/>
        </w:rPr>
      </w:pPr>
      <w:r w:rsidRPr="00626391">
        <w:rPr>
          <w:b/>
          <w:bCs/>
          <w:sz w:val="32"/>
          <w:szCs w:val="32"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A0" w:firstRow="1" w:lastRow="0" w:firstColumn="1" w:lastColumn="0" w:noHBand="0" w:noVBand="0"/>
      </w:tblPr>
      <w:tblGrid>
        <w:gridCol w:w="10139"/>
      </w:tblGrid>
      <w:tr w:rsidR="00CD6963" w:rsidTr="00CD6963">
        <w:tc>
          <w:tcPr>
            <w:tcW w:w="10368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D6963" w:rsidRPr="00626391" w:rsidRDefault="00CD6963" w:rsidP="00CD6963">
            <w:pPr>
              <w:pStyle w:val="a6"/>
              <w:spacing w:before="240" w:after="240" w:line="240" w:lineRule="auto"/>
              <w:rPr>
                <w:rFonts w:ascii="Times New Roman" w:hAnsi="Times New Roman"/>
                <w:b/>
                <w:bCs/>
                <w:sz w:val="44"/>
                <w:szCs w:val="44"/>
              </w:rPr>
            </w:pPr>
            <w:r w:rsidRPr="00626391">
              <w:rPr>
                <w:rFonts w:ascii="Times New Roman" w:hAnsi="Times New Roman"/>
                <w:b/>
                <w:bCs/>
                <w:sz w:val="44"/>
                <w:szCs w:val="44"/>
              </w:rPr>
              <w:t>РЕШЕНИЕ</w:t>
            </w:r>
            <w:r>
              <w:rPr>
                <w:rFonts w:ascii="Times New Roman" w:hAnsi="Times New Roman"/>
                <w:b/>
                <w:bCs/>
                <w:sz w:val="44"/>
                <w:szCs w:val="44"/>
              </w:rPr>
              <w:t xml:space="preserve"> </w:t>
            </w:r>
          </w:p>
        </w:tc>
      </w:tr>
    </w:tbl>
    <w:p w:rsidR="00CD6963" w:rsidRDefault="00CD6963" w:rsidP="00CD6963"/>
    <w:p w:rsidR="00CD6963" w:rsidRPr="00CD6963" w:rsidRDefault="00CD6963" w:rsidP="00CD6963">
      <w:pPr>
        <w:rPr>
          <w:b/>
          <w:bCs/>
          <w:u w:val="single"/>
        </w:rPr>
      </w:pPr>
      <w:r w:rsidRPr="00CD6963">
        <w:rPr>
          <w:bCs/>
          <w:u w:val="single"/>
        </w:rPr>
        <w:t>от 23.04.2025 года</w:t>
      </w:r>
      <w:r w:rsidRPr="00CD6963">
        <w:rPr>
          <w:b/>
          <w:bCs/>
          <w:u w:val="single"/>
        </w:rPr>
        <w:t xml:space="preserve">  </w:t>
      </w:r>
      <w:r w:rsidRPr="00CD6963">
        <w:rPr>
          <w:bCs/>
          <w:u w:val="single"/>
        </w:rPr>
        <w:t>№ 7-61</w:t>
      </w:r>
    </w:p>
    <w:p w:rsidR="00CD6963" w:rsidRDefault="00CD6963" w:rsidP="00CD6963">
      <w:r w:rsidRPr="002B3F97">
        <w:t xml:space="preserve">243300, </w:t>
      </w:r>
      <w:proofErr w:type="spellStart"/>
      <w:r w:rsidRPr="002B3F97">
        <w:t>г</w:t>
      </w:r>
      <w:proofErr w:type="gramStart"/>
      <w:r w:rsidRPr="002B3F97">
        <w:t>.У</w:t>
      </w:r>
      <w:proofErr w:type="gramEnd"/>
      <w:r w:rsidRPr="002B3F97">
        <w:t>неча</w:t>
      </w:r>
      <w:proofErr w:type="spellEnd"/>
      <w:r w:rsidRPr="002B3F97">
        <w:t>, Брянская область</w:t>
      </w:r>
    </w:p>
    <w:p w:rsidR="00CD6963" w:rsidRDefault="00CD6963" w:rsidP="00CD6963"/>
    <w:tbl>
      <w:tblPr>
        <w:tblW w:w="0" w:type="auto"/>
        <w:tblLook w:val="01E0" w:firstRow="1" w:lastRow="1" w:firstColumn="1" w:lastColumn="1" w:noHBand="0" w:noVBand="0"/>
      </w:tblPr>
      <w:tblGrid>
        <w:gridCol w:w="5238"/>
      </w:tblGrid>
      <w:tr w:rsidR="00CD6963" w:rsidRPr="002C3450" w:rsidTr="00CD6963">
        <w:tc>
          <w:tcPr>
            <w:tcW w:w="5238" w:type="dxa"/>
          </w:tcPr>
          <w:p w:rsidR="00CD6963" w:rsidRPr="007C33BD" w:rsidRDefault="00CD6963" w:rsidP="00CD6963">
            <w:pPr>
              <w:ind w:right="63"/>
              <w:rPr>
                <w:bCs/>
              </w:rPr>
            </w:pPr>
            <w:r w:rsidRPr="007C33BD">
              <w:rPr>
                <w:bCs/>
              </w:rPr>
              <w:t xml:space="preserve">О даче согласия на передачу в государственную собственность Брянской области </w:t>
            </w:r>
            <w:r>
              <w:rPr>
                <w:bCs/>
              </w:rPr>
              <w:t xml:space="preserve"> недвижимого</w:t>
            </w:r>
            <w:r w:rsidRPr="007C33BD">
              <w:rPr>
                <w:bCs/>
              </w:rPr>
              <w:t xml:space="preserve"> имущества</w:t>
            </w:r>
          </w:p>
        </w:tc>
      </w:tr>
    </w:tbl>
    <w:p w:rsidR="00CD6963" w:rsidRPr="002B3F97" w:rsidRDefault="00CD6963" w:rsidP="00CD6963"/>
    <w:p w:rsidR="00CD6963" w:rsidRPr="00B974C6" w:rsidRDefault="00CD6963" w:rsidP="00CD6963">
      <w:pPr>
        <w:spacing w:line="240" w:lineRule="exact"/>
        <w:ind w:firstLine="710"/>
        <w:jc w:val="both"/>
      </w:pPr>
    </w:p>
    <w:p w:rsidR="00CD6963" w:rsidRPr="0034518B" w:rsidRDefault="00CD6963" w:rsidP="00CD6963">
      <w:pPr>
        <w:autoSpaceDE w:val="0"/>
        <w:autoSpaceDN w:val="0"/>
        <w:adjustRightInd w:val="0"/>
        <w:ind w:firstLine="851"/>
        <w:jc w:val="both"/>
      </w:pPr>
      <w:proofErr w:type="gramStart"/>
      <w:r>
        <w:t xml:space="preserve">В соответствии с </w:t>
      </w:r>
      <w:r w:rsidRPr="0034518B">
        <w:t>Федеральным  законом  от  22.0</w:t>
      </w:r>
      <w:r>
        <w:t>8</w:t>
      </w:r>
      <w:r w:rsidRPr="0034518B">
        <w:t>.2004</w:t>
      </w:r>
      <w:r>
        <w:t xml:space="preserve"> </w:t>
      </w:r>
      <w:r w:rsidRPr="0034518B">
        <w:t xml:space="preserve"> №</w:t>
      </w:r>
      <w:r>
        <w:t xml:space="preserve"> </w:t>
      </w:r>
      <w:r w:rsidRPr="0034518B">
        <w:t>122-ФЗ 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 местного самоуправления</w:t>
      </w:r>
      <w:proofErr w:type="gramEnd"/>
      <w:r w:rsidRPr="0034518B">
        <w:t xml:space="preserve"> </w:t>
      </w:r>
      <w:proofErr w:type="gramStart"/>
      <w:r w:rsidRPr="0034518B">
        <w:t xml:space="preserve">в Российской Федерации», Уставом </w:t>
      </w:r>
      <w:proofErr w:type="spellStart"/>
      <w:r w:rsidRPr="0034518B">
        <w:t>Унечского</w:t>
      </w:r>
      <w:proofErr w:type="spellEnd"/>
      <w:r w:rsidRPr="0034518B">
        <w:t xml:space="preserve"> муниципального района</w:t>
      </w:r>
      <w:r>
        <w:t xml:space="preserve"> Брянской области</w:t>
      </w:r>
      <w:r w:rsidRPr="0034518B">
        <w:t xml:space="preserve">, Положением о порядке владения, пользования и распоряжения муниципальным имуществом, относящимся к собственности муниципального образования </w:t>
      </w:r>
      <w:proofErr w:type="spellStart"/>
      <w:r w:rsidRPr="0034518B">
        <w:t>Унечский</w:t>
      </w:r>
      <w:proofErr w:type="spellEnd"/>
      <w:r w:rsidRPr="0034518B">
        <w:t xml:space="preserve"> муниципальный район, утвержденным решением </w:t>
      </w:r>
      <w:proofErr w:type="spellStart"/>
      <w:r w:rsidRPr="0034518B">
        <w:t>Унечского</w:t>
      </w:r>
      <w:proofErr w:type="spellEnd"/>
      <w:r w:rsidRPr="0034518B">
        <w:t xml:space="preserve"> районного</w:t>
      </w:r>
      <w:r>
        <w:t xml:space="preserve"> </w:t>
      </w:r>
      <w:r w:rsidRPr="0034518B">
        <w:t>Совета на</w:t>
      </w:r>
      <w:r>
        <w:t>родных депутатов от 21.12.2005</w:t>
      </w:r>
      <w:r w:rsidRPr="0034518B">
        <w:t xml:space="preserve"> №</w:t>
      </w:r>
      <w:r>
        <w:t xml:space="preserve"> </w:t>
      </w:r>
      <w:r w:rsidRPr="0034518B">
        <w:t>3</w:t>
      </w:r>
      <w:r>
        <w:t>-</w:t>
      </w:r>
      <w:r w:rsidRPr="0034518B">
        <w:t>119 (в редакции решений от 26.12.2008</w:t>
      </w:r>
      <w:r>
        <w:t xml:space="preserve"> </w:t>
      </w:r>
      <w:r w:rsidRPr="0034518B">
        <w:t xml:space="preserve"> №</w:t>
      </w:r>
      <w:r>
        <w:t xml:space="preserve"> </w:t>
      </w:r>
      <w:r w:rsidRPr="0034518B">
        <w:t>3</w:t>
      </w:r>
      <w:r>
        <w:t>-</w:t>
      </w:r>
      <w:r w:rsidRPr="0034518B">
        <w:t>503, от 16.10.2009</w:t>
      </w:r>
      <w:r>
        <w:t xml:space="preserve"> </w:t>
      </w:r>
      <w:r w:rsidRPr="0034518B">
        <w:t>№</w:t>
      </w:r>
      <w:r>
        <w:t xml:space="preserve"> </w:t>
      </w:r>
      <w:r w:rsidRPr="0034518B">
        <w:t>4</w:t>
      </w:r>
      <w:r>
        <w:t>-</w:t>
      </w:r>
      <w:r w:rsidRPr="0034518B">
        <w:t>82, от 10.12.2014 №</w:t>
      </w:r>
      <w:r>
        <w:t xml:space="preserve"> </w:t>
      </w:r>
      <w:r w:rsidRPr="0034518B">
        <w:t>5</w:t>
      </w:r>
      <w:r>
        <w:t>-</w:t>
      </w:r>
      <w:r w:rsidRPr="0034518B">
        <w:t>44</w:t>
      </w:r>
      <w:r>
        <w:t>, от 26.12.2014 №5-58</w:t>
      </w:r>
      <w:r w:rsidRPr="0034518B">
        <w:t xml:space="preserve">), на основании </w:t>
      </w:r>
      <w:r>
        <w:t xml:space="preserve"> </w:t>
      </w:r>
      <w:r w:rsidRPr="0034518B">
        <w:t xml:space="preserve">обращения  </w:t>
      </w:r>
      <w:r>
        <w:t>департамента здравоохранения Брянской области</w:t>
      </w:r>
      <w:r w:rsidRPr="0034518B">
        <w:t xml:space="preserve"> </w:t>
      </w:r>
      <w:r>
        <w:t xml:space="preserve"> </w:t>
      </w:r>
      <w:r w:rsidRPr="0034518B">
        <w:t xml:space="preserve">от </w:t>
      </w:r>
      <w:r>
        <w:t xml:space="preserve"> 07</w:t>
      </w:r>
      <w:r w:rsidRPr="0034518B">
        <w:t>.</w:t>
      </w:r>
      <w:r>
        <w:t>04</w:t>
      </w:r>
      <w:r w:rsidRPr="0034518B">
        <w:t>.20</w:t>
      </w:r>
      <w:r>
        <w:t>25</w:t>
      </w:r>
      <w:proofErr w:type="gramEnd"/>
      <w:r w:rsidRPr="0034518B">
        <w:t xml:space="preserve"> </w:t>
      </w:r>
      <w:r>
        <w:t xml:space="preserve"> </w:t>
      </w:r>
      <w:r w:rsidRPr="0034518B">
        <w:t>№</w:t>
      </w:r>
      <w:r>
        <w:t xml:space="preserve"> 1-ДЗ-2574</w:t>
      </w:r>
      <w:r w:rsidRPr="0034518B">
        <w:t xml:space="preserve">, рассмотрев обращение администрации </w:t>
      </w:r>
      <w:proofErr w:type="spellStart"/>
      <w:r w:rsidRPr="0034518B">
        <w:t>Унечского</w:t>
      </w:r>
      <w:proofErr w:type="spellEnd"/>
      <w:r w:rsidRPr="0034518B">
        <w:t xml:space="preserve"> района, </w:t>
      </w:r>
      <w:proofErr w:type="spellStart"/>
      <w:r w:rsidRPr="0034518B">
        <w:t>Унечский</w:t>
      </w:r>
      <w:proofErr w:type="spellEnd"/>
      <w:r w:rsidRPr="0034518B">
        <w:t xml:space="preserve"> районный Совет народных депутатов</w:t>
      </w:r>
    </w:p>
    <w:p w:rsidR="00CD6963" w:rsidRDefault="00CD6963" w:rsidP="00CD6963">
      <w:pPr>
        <w:ind w:firstLine="855"/>
      </w:pPr>
    </w:p>
    <w:p w:rsidR="00CD6963" w:rsidRPr="00877363" w:rsidRDefault="00CD6963" w:rsidP="00CD6963">
      <w:pPr>
        <w:ind w:firstLine="855"/>
      </w:pPr>
      <w:proofErr w:type="gramStart"/>
      <w:r w:rsidRPr="00877363">
        <w:t>Р</w:t>
      </w:r>
      <w:proofErr w:type="gramEnd"/>
      <w:r w:rsidRPr="00877363">
        <w:t xml:space="preserve"> Е Ш И Л:</w:t>
      </w:r>
    </w:p>
    <w:p w:rsidR="00CD6963" w:rsidRPr="0034518B" w:rsidRDefault="00CD6963" w:rsidP="00CD6963">
      <w:pPr>
        <w:ind w:firstLine="708"/>
      </w:pPr>
    </w:p>
    <w:p w:rsidR="00CD6963" w:rsidRDefault="00CD6963" w:rsidP="00CD6963">
      <w:pPr>
        <w:numPr>
          <w:ilvl w:val="0"/>
          <w:numId w:val="3"/>
        </w:numPr>
        <w:tabs>
          <w:tab w:val="clear" w:pos="378"/>
          <w:tab w:val="num" w:pos="0"/>
        </w:tabs>
        <w:ind w:left="0" w:firstLine="855"/>
        <w:jc w:val="both"/>
      </w:pPr>
      <w:r w:rsidRPr="0034518B">
        <w:t xml:space="preserve">Дать согласие </w:t>
      </w:r>
      <w:r>
        <w:t xml:space="preserve">администрации </w:t>
      </w:r>
      <w:proofErr w:type="spellStart"/>
      <w:r>
        <w:t>Унечского</w:t>
      </w:r>
      <w:proofErr w:type="spellEnd"/>
      <w:r>
        <w:t xml:space="preserve"> района </w:t>
      </w:r>
      <w:r w:rsidRPr="0034518B">
        <w:t>на передачу из муниципальной собственности муниципального образования «</w:t>
      </w:r>
      <w:proofErr w:type="spellStart"/>
      <w:r w:rsidRPr="0034518B">
        <w:t>Унечский</w:t>
      </w:r>
      <w:proofErr w:type="spellEnd"/>
      <w:r w:rsidRPr="0034518B">
        <w:t xml:space="preserve"> муниципальный район</w:t>
      </w:r>
      <w:r>
        <w:t xml:space="preserve"> Брянской области</w:t>
      </w:r>
      <w:r w:rsidRPr="0034518B">
        <w:t xml:space="preserve">» в государственную собственность Брянской области </w:t>
      </w:r>
      <w:r>
        <w:t>недвижимого имущества</w:t>
      </w:r>
      <w:r w:rsidRPr="0034518B">
        <w:t xml:space="preserve">, расположенного по адресу: </w:t>
      </w:r>
      <w:r>
        <w:t xml:space="preserve">Российская Федерация, Брянская область, </w:t>
      </w:r>
      <w:proofErr w:type="spellStart"/>
      <w:r w:rsidRPr="0034518B">
        <w:t>Унечский</w:t>
      </w:r>
      <w:proofErr w:type="spellEnd"/>
      <w:r w:rsidRPr="0034518B">
        <w:t xml:space="preserve"> </w:t>
      </w:r>
      <w:r>
        <w:t>район</w:t>
      </w:r>
      <w:r w:rsidRPr="0034518B">
        <w:t xml:space="preserve">, </w:t>
      </w:r>
      <w:proofErr w:type="spellStart"/>
      <w:r>
        <w:t>с</w:t>
      </w:r>
      <w:proofErr w:type="gramStart"/>
      <w:r>
        <w:t>.Б</w:t>
      </w:r>
      <w:proofErr w:type="gramEnd"/>
      <w:r>
        <w:t>рянкустичи</w:t>
      </w:r>
      <w:proofErr w:type="spellEnd"/>
      <w:r w:rsidRPr="0034518B">
        <w:t xml:space="preserve">, </w:t>
      </w:r>
      <w:proofErr w:type="spellStart"/>
      <w:r w:rsidRPr="0034518B">
        <w:t>ул.</w:t>
      </w:r>
      <w:r>
        <w:t>Гагарина</w:t>
      </w:r>
      <w:proofErr w:type="spellEnd"/>
      <w:r w:rsidRPr="0034518B">
        <w:t>, д.</w:t>
      </w:r>
      <w:r>
        <w:t xml:space="preserve">26А, </w:t>
      </w:r>
      <w:r w:rsidRPr="0034518B">
        <w:t>согласно приложению.</w:t>
      </w:r>
    </w:p>
    <w:p w:rsidR="00CD6963" w:rsidRPr="0034518B" w:rsidRDefault="00CD6963" w:rsidP="00CD6963">
      <w:pPr>
        <w:numPr>
          <w:ilvl w:val="0"/>
          <w:numId w:val="3"/>
        </w:numPr>
        <w:tabs>
          <w:tab w:val="clear" w:pos="378"/>
          <w:tab w:val="num" w:pos="0"/>
        </w:tabs>
        <w:ind w:left="0" w:firstLine="855"/>
        <w:jc w:val="both"/>
      </w:pPr>
      <w:r>
        <w:t>Прием - передачу  имущества, указанного в приложении к настоящему решению, осуществить в соответствии с действующим законодательством.</w:t>
      </w:r>
    </w:p>
    <w:p w:rsidR="00CD6963" w:rsidRPr="0034518B" w:rsidRDefault="00CD6963" w:rsidP="00CD6963">
      <w:pPr>
        <w:numPr>
          <w:ilvl w:val="0"/>
          <w:numId w:val="3"/>
        </w:numPr>
        <w:tabs>
          <w:tab w:val="left" w:pos="342"/>
        </w:tabs>
        <w:ind w:firstLine="477"/>
        <w:jc w:val="both"/>
      </w:pPr>
      <w:r w:rsidRPr="0034518B">
        <w:t>Настоящее решение вступает в силу со дня его подписания.</w:t>
      </w:r>
    </w:p>
    <w:p w:rsidR="00CD6963" w:rsidRPr="00CE5F2B" w:rsidRDefault="00CD6963" w:rsidP="00CD6963">
      <w:pPr>
        <w:numPr>
          <w:ilvl w:val="0"/>
          <w:numId w:val="3"/>
        </w:numPr>
        <w:tabs>
          <w:tab w:val="clear" w:pos="378"/>
          <w:tab w:val="num" w:pos="0"/>
        </w:tabs>
        <w:ind w:left="0" w:firstLine="851"/>
        <w:jc w:val="both"/>
        <w:rPr>
          <w:sz w:val="28"/>
          <w:szCs w:val="28"/>
        </w:rPr>
      </w:pPr>
      <w:r w:rsidRPr="00CE5F2B">
        <w:t>Настоящее решение опубликовать в муниципальном печатном  средстве  массовой  информации «</w:t>
      </w:r>
      <w:proofErr w:type="spellStart"/>
      <w:r w:rsidRPr="00CE5F2B">
        <w:t>Унечский</w:t>
      </w:r>
      <w:proofErr w:type="spellEnd"/>
      <w:r w:rsidRPr="00CE5F2B">
        <w:t xml:space="preserve"> муниципальный вестник» и разместить </w:t>
      </w:r>
      <w:r>
        <w:t xml:space="preserve">на </w:t>
      </w:r>
      <w:r w:rsidRPr="00DE64BF">
        <w:t xml:space="preserve">официальном сайте администрации </w:t>
      </w:r>
      <w:proofErr w:type="spellStart"/>
      <w:r>
        <w:t>Унечского</w:t>
      </w:r>
      <w:proofErr w:type="spellEnd"/>
      <w:r>
        <w:t xml:space="preserve"> </w:t>
      </w:r>
      <w:r w:rsidRPr="00DE64BF">
        <w:t xml:space="preserve">района  в </w:t>
      </w:r>
      <w:r>
        <w:t xml:space="preserve">   информационно-телекоммуникационной  </w:t>
      </w:r>
      <w:r w:rsidRPr="00DE64BF">
        <w:t>сети  «Интернет»</w:t>
      </w:r>
      <w:r>
        <w:t>.</w:t>
      </w:r>
      <w:r w:rsidRPr="00CE5F2B">
        <w:t xml:space="preserve">   </w:t>
      </w:r>
    </w:p>
    <w:p w:rsidR="00CD6963" w:rsidRDefault="00CD6963" w:rsidP="00CD6963">
      <w:pPr>
        <w:tabs>
          <w:tab w:val="left" w:pos="342"/>
        </w:tabs>
        <w:ind w:left="18"/>
        <w:jc w:val="both"/>
        <w:rPr>
          <w:sz w:val="28"/>
          <w:szCs w:val="28"/>
        </w:rPr>
      </w:pPr>
    </w:p>
    <w:p w:rsidR="00CD6963" w:rsidRPr="006D0F85" w:rsidRDefault="00CD6963" w:rsidP="00CD6963">
      <w:pPr>
        <w:tabs>
          <w:tab w:val="left" w:pos="342"/>
        </w:tabs>
        <w:ind w:left="18"/>
        <w:jc w:val="both"/>
        <w:rPr>
          <w:sz w:val="28"/>
          <w:szCs w:val="28"/>
        </w:rPr>
      </w:pPr>
    </w:p>
    <w:p w:rsidR="00CD6963" w:rsidRDefault="00CD6963" w:rsidP="00CD6963">
      <w:r w:rsidRPr="00877363">
        <w:t xml:space="preserve">Глава </w:t>
      </w:r>
      <w:proofErr w:type="spellStart"/>
      <w:r w:rsidRPr="00877363">
        <w:t>Унечского</w:t>
      </w:r>
      <w:proofErr w:type="spellEnd"/>
      <w:r w:rsidRPr="00877363">
        <w:t xml:space="preserve"> района                                             </w:t>
      </w:r>
      <w:r>
        <w:t xml:space="preserve">                                           </w:t>
      </w:r>
      <w:r w:rsidRPr="00877363">
        <w:t xml:space="preserve">         </w:t>
      </w:r>
      <w:r>
        <w:t xml:space="preserve">   </w:t>
      </w:r>
      <w:r w:rsidRPr="00877363">
        <w:t xml:space="preserve"> </w:t>
      </w:r>
      <w:proofErr w:type="spellStart"/>
      <w:r>
        <w:t>А.М.Кусков</w:t>
      </w:r>
      <w:proofErr w:type="spellEnd"/>
      <w:r w:rsidRPr="00877363">
        <w:t xml:space="preserve">  </w:t>
      </w:r>
      <w:r>
        <w:t xml:space="preserve"> </w:t>
      </w:r>
    </w:p>
    <w:p w:rsidR="00CD6963" w:rsidRDefault="00CD6963" w:rsidP="00CD6963"/>
    <w:p w:rsidR="00CD6963" w:rsidRDefault="00CD6963" w:rsidP="00CD6963"/>
    <w:p w:rsidR="00CD6963" w:rsidRDefault="00CD6963" w:rsidP="00CD6963"/>
    <w:p w:rsidR="00CD6963" w:rsidRDefault="00CD6963" w:rsidP="00CD6963"/>
    <w:p w:rsidR="00CD6963" w:rsidRDefault="00CD6963" w:rsidP="00CD6963"/>
    <w:p w:rsidR="00CD6963" w:rsidRDefault="00CD6963" w:rsidP="00CD6963"/>
    <w:p w:rsidR="00CD6963" w:rsidRDefault="00CD6963" w:rsidP="00CD6963"/>
    <w:p w:rsidR="00CD6963" w:rsidRDefault="00CD6963" w:rsidP="00CD6963">
      <w:pPr>
        <w:ind w:left="5103"/>
        <w:rPr>
          <w:bCs/>
        </w:rPr>
      </w:pPr>
      <w:r>
        <w:rPr>
          <w:bCs/>
        </w:rPr>
        <w:lastRenderedPageBreak/>
        <w:t xml:space="preserve">       </w:t>
      </w:r>
      <w:r w:rsidRPr="00774915">
        <w:rPr>
          <w:bCs/>
        </w:rPr>
        <w:t xml:space="preserve">Приложение </w:t>
      </w:r>
      <w:bookmarkStart w:id="0" w:name="_GoBack"/>
      <w:bookmarkEnd w:id="0"/>
    </w:p>
    <w:p w:rsidR="00CD6963" w:rsidRDefault="00CD6963" w:rsidP="00CD6963">
      <w:pPr>
        <w:tabs>
          <w:tab w:val="left" w:pos="4395"/>
          <w:tab w:val="left" w:pos="5529"/>
        </w:tabs>
        <w:rPr>
          <w:bCs/>
        </w:rPr>
      </w:pPr>
      <w:r>
        <w:rPr>
          <w:bCs/>
        </w:rPr>
        <w:t xml:space="preserve">                                                                                            </w:t>
      </w:r>
      <w:r w:rsidRPr="00774915">
        <w:rPr>
          <w:bCs/>
        </w:rPr>
        <w:t xml:space="preserve">к решению </w:t>
      </w:r>
      <w:proofErr w:type="spellStart"/>
      <w:r w:rsidRPr="00774915">
        <w:rPr>
          <w:bCs/>
        </w:rPr>
        <w:t>Унечского</w:t>
      </w:r>
      <w:proofErr w:type="spellEnd"/>
      <w:r w:rsidRPr="00774915">
        <w:rPr>
          <w:bCs/>
        </w:rPr>
        <w:t xml:space="preserve"> районного </w:t>
      </w:r>
      <w:r>
        <w:rPr>
          <w:bCs/>
        </w:rPr>
        <w:t xml:space="preserve">Совета </w:t>
      </w:r>
    </w:p>
    <w:p w:rsidR="00CD6963" w:rsidRDefault="00CD6963" w:rsidP="00CD6963">
      <w:pPr>
        <w:rPr>
          <w:bCs/>
        </w:rPr>
      </w:pPr>
      <w:r>
        <w:rPr>
          <w:bCs/>
        </w:rPr>
        <w:t xml:space="preserve">                                                                                           </w:t>
      </w:r>
      <w:r w:rsidRPr="00774915">
        <w:rPr>
          <w:bCs/>
        </w:rPr>
        <w:t xml:space="preserve"> народных депутатов</w:t>
      </w:r>
      <w:r>
        <w:rPr>
          <w:bCs/>
          <w:sz w:val="28"/>
          <w:szCs w:val="28"/>
        </w:rPr>
        <w:t xml:space="preserve"> </w:t>
      </w:r>
      <w:r>
        <w:rPr>
          <w:bCs/>
        </w:rPr>
        <w:t xml:space="preserve"> о</w:t>
      </w:r>
      <w:r w:rsidRPr="00774915">
        <w:rPr>
          <w:bCs/>
        </w:rPr>
        <w:t>т</w:t>
      </w:r>
      <w:r>
        <w:rPr>
          <w:bCs/>
        </w:rPr>
        <w:t xml:space="preserve">  23.04.2025г. </w:t>
      </w:r>
    </w:p>
    <w:p w:rsidR="00CD6963" w:rsidRPr="00774915" w:rsidRDefault="00CD6963" w:rsidP="00CD6963">
      <w:pPr>
        <w:rPr>
          <w:bCs/>
        </w:rPr>
      </w:pPr>
      <w:r>
        <w:rPr>
          <w:bCs/>
        </w:rPr>
        <w:t xml:space="preserve">                                                                                            № 7-61</w:t>
      </w:r>
    </w:p>
    <w:p w:rsidR="00CD6963" w:rsidRDefault="00CD6963" w:rsidP="00CD6963">
      <w:pPr>
        <w:jc w:val="right"/>
      </w:pPr>
    </w:p>
    <w:p w:rsidR="00CD6963" w:rsidRDefault="00CD6963" w:rsidP="00CD6963">
      <w:pPr>
        <w:widowControl w:val="0"/>
        <w:autoSpaceDE w:val="0"/>
        <w:autoSpaceDN w:val="0"/>
        <w:adjustRightInd w:val="0"/>
        <w:jc w:val="center"/>
      </w:pPr>
    </w:p>
    <w:p w:rsidR="00CD6963" w:rsidRDefault="00CD6963" w:rsidP="00CD6963">
      <w:pPr>
        <w:jc w:val="center"/>
      </w:pPr>
      <w:r w:rsidRPr="00AB34A4">
        <w:t xml:space="preserve">Перечень  имущества,   </w:t>
      </w:r>
    </w:p>
    <w:p w:rsidR="00CD6963" w:rsidRPr="00AB34A4" w:rsidRDefault="00CD6963" w:rsidP="00CD6963">
      <w:pPr>
        <w:jc w:val="center"/>
      </w:pPr>
      <w:r w:rsidRPr="00AB34A4">
        <w:t>подлежащего  передаче</w:t>
      </w:r>
      <w:r>
        <w:t xml:space="preserve"> </w:t>
      </w:r>
      <w:r w:rsidRPr="00AB34A4">
        <w:t>в государственную собственность Брянской области</w:t>
      </w:r>
    </w:p>
    <w:p w:rsidR="00CD6963" w:rsidRDefault="00CD6963" w:rsidP="00CD6963">
      <w:pPr>
        <w:jc w:val="center"/>
        <w:rPr>
          <w:sz w:val="28"/>
          <w:szCs w:val="28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"/>
        <w:gridCol w:w="2937"/>
        <w:gridCol w:w="3118"/>
        <w:gridCol w:w="3544"/>
      </w:tblGrid>
      <w:tr w:rsidR="00CD6963" w:rsidRPr="002C3450" w:rsidTr="00CD6963">
        <w:tc>
          <w:tcPr>
            <w:tcW w:w="607" w:type="dxa"/>
          </w:tcPr>
          <w:p w:rsidR="00CD6963" w:rsidRPr="002C3450" w:rsidRDefault="00CD6963" w:rsidP="00CD6963">
            <w:pPr>
              <w:suppressAutoHyphens/>
              <w:jc w:val="center"/>
              <w:rPr>
                <w:lang w:eastAsia="ar-SA"/>
              </w:rPr>
            </w:pPr>
            <w:r w:rsidRPr="002C3450">
              <w:rPr>
                <w:lang w:eastAsia="ar-SA"/>
              </w:rPr>
              <w:t xml:space="preserve">№ </w:t>
            </w:r>
            <w:proofErr w:type="gramStart"/>
            <w:r w:rsidRPr="002C3450">
              <w:rPr>
                <w:lang w:eastAsia="ar-SA"/>
              </w:rPr>
              <w:t>п</w:t>
            </w:r>
            <w:proofErr w:type="gramEnd"/>
            <w:r w:rsidRPr="002C3450">
              <w:rPr>
                <w:lang w:eastAsia="ar-SA"/>
              </w:rPr>
              <w:t>/п</w:t>
            </w:r>
          </w:p>
        </w:tc>
        <w:tc>
          <w:tcPr>
            <w:tcW w:w="2937" w:type="dxa"/>
          </w:tcPr>
          <w:p w:rsidR="00CD6963" w:rsidRPr="002C3450" w:rsidRDefault="00CD6963" w:rsidP="00CD6963">
            <w:pPr>
              <w:suppressAutoHyphens/>
              <w:jc w:val="center"/>
              <w:rPr>
                <w:lang w:eastAsia="ar-SA"/>
              </w:rPr>
            </w:pPr>
            <w:r w:rsidRPr="002C3450">
              <w:rPr>
                <w:lang w:eastAsia="ar-SA"/>
              </w:rPr>
              <w:t xml:space="preserve">Наименование имущества </w:t>
            </w:r>
          </w:p>
          <w:p w:rsidR="00CD6963" w:rsidRPr="002C3450" w:rsidRDefault="00CD6963" w:rsidP="00CD6963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3118" w:type="dxa"/>
          </w:tcPr>
          <w:p w:rsidR="00CD6963" w:rsidRPr="002C3450" w:rsidRDefault="00CD6963" w:rsidP="00CD6963">
            <w:pPr>
              <w:suppressAutoHyphens/>
              <w:jc w:val="center"/>
              <w:rPr>
                <w:lang w:eastAsia="ar-SA"/>
              </w:rPr>
            </w:pPr>
            <w:r w:rsidRPr="002C3450">
              <w:rPr>
                <w:lang w:eastAsia="ar-SA"/>
              </w:rPr>
              <w:t>Адрес</w:t>
            </w:r>
          </w:p>
          <w:p w:rsidR="00CD6963" w:rsidRPr="002C3450" w:rsidRDefault="00CD6963" w:rsidP="00CD6963">
            <w:pPr>
              <w:suppressAutoHyphens/>
              <w:jc w:val="center"/>
              <w:rPr>
                <w:lang w:eastAsia="ar-SA"/>
              </w:rPr>
            </w:pPr>
            <w:r w:rsidRPr="002C3450">
              <w:rPr>
                <w:lang w:eastAsia="ar-SA"/>
              </w:rPr>
              <w:t>(местонахождение)</w:t>
            </w:r>
          </w:p>
        </w:tc>
        <w:tc>
          <w:tcPr>
            <w:tcW w:w="3544" w:type="dxa"/>
          </w:tcPr>
          <w:p w:rsidR="00CD6963" w:rsidRPr="002C3450" w:rsidRDefault="00CD6963" w:rsidP="00CD6963">
            <w:pPr>
              <w:suppressAutoHyphens/>
              <w:jc w:val="center"/>
              <w:rPr>
                <w:lang w:eastAsia="ar-SA"/>
              </w:rPr>
            </w:pPr>
            <w:r w:rsidRPr="002C3450">
              <w:rPr>
                <w:lang w:eastAsia="ar-SA"/>
              </w:rPr>
              <w:t>Характеристика имущества</w:t>
            </w:r>
          </w:p>
          <w:p w:rsidR="00CD6963" w:rsidRPr="002C3450" w:rsidRDefault="00CD6963" w:rsidP="00CD6963">
            <w:pPr>
              <w:suppressAutoHyphens/>
              <w:jc w:val="center"/>
              <w:rPr>
                <w:lang w:eastAsia="ar-SA"/>
              </w:rPr>
            </w:pPr>
          </w:p>
        </w:tc>
      </w:tr>
      <w:tr w:rsidR="00CD6963" w:rsidRPr="002C3450" w:rsidTr="00CD6963">
        <w:tc>
          <w:tcPr>
            <w:tcW w:w="607" w:type="dxa"/>
          </w:tcPr>
          <w:p w:rsidR="00CD6963" w:rsidRPr="002C3450" w:rsidRDefault="00CD6963" w:rsidP="00CD6963">
            <w:pPr>
              <w:suppressAutoHyphens/>
              <w:jc w:val="center"/>
              <w:rPr>
                <w:lang w:eastAsia="ar-SA"/>
              </w:rPr>
            </w:pPr>
            <w:r w:rsidRPr="002C3450">
              <w:rPr>
                <w:lang w:eastAsia="ar-SA"/>
              </w:rPr>
              <w:t>1.</w:t>
            </w:r>
          </w:p>
        </w:tc>
        <w:tc>
          <w:tcPr>
            <w:tcW w:w="2937" w:type="dxa"/>
          </w:tcPr>
          <w:p w:rsidR="00CD6963" w:rsidRPr="002C3450" w:rsidRDefault="00CD6963" w:rsidP="00CD6963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Фельдшерско-акушерский пункт</w:t>
            </w:r>
          </w:p>
        </w:tc>
        <w:tc>
          <w:tcPr>
            <w:tcW w:w="3118" w:type="dxa"/>
          </w:tcPr>
          <w:p w:rsidR="00CD6963" w:rsidRPr="002C3450" w:rsidRDefault="00CD6963" w:rsidP="00CD6963">
            <w:pPr>
              <w:suppressAutoHyphens/>
              <w:ind w:right="-108"/>
              <w:rPr>
                <w:lang w:eastAsia="ar-SA"/>
              </w:rPr>
            </w:pPr>
            <w:r>
              <w:t xml:space="preserve">Российская Федерация, Брянская область, </w:t>
            </w:r>
            <w:proofErr w:type="spellStart"/>
            <w:r>
              <w:t>Унечский</w:t>
            </w:r>
            <w:proofErr w:type="spellEnd"/>
            <w:r>
              <w:t xml:space="preserve"> район, </w:t>
            </w:r>
            <w:proofErr w:type="spellStart"/>
            <w:r>
              <w:t>с</w:t>
            </w:r>
            <w:proofErr w:type="gramStart"/>
            <w:r>
              <w:t>.Б</w:t>
            </w:r>
            <w:proofErr w:type="gramEnd"/>
            <w:r>
              <w:t>рянкустичи</w:t>
            </w:r>
            <w:proofErr w:type="spellEnd"/>
            <w:r>
              <w:t xml:space="preserve">, </w:t>
            </w:r>
            <w:proofErr w:type="spellStart"/>
            <w:r>
              <w:t>ул.Гагарина</w:t>
            </w:r>
            <w:proofErr w:type="spellEnd"/>
            <w:r>
              <w:t>, д.26А</w:t>
            </w:r>
          </w:p>
        </w:tc>
        <w:tc>
          <w:tcPr>
            <w:tcW w:w="3544" w:type="dxa"/>
          </w:tcPr>
          <w:p w:rsidR="00CD6963" w:rsidRPr="002C3450" w:rsidRDefault="00CD6963" w:rsidP="00CD6963">
            <w:pPr>
              <w:suppressAutoHyphens/>
              <w:ind w:right="-146"/>
              <w:rPr>
                <w:lang w:eastAsia="ar-SA"/>
              </w:rPr>
            </w:pPr>
            <w:r w:rsidRPr="002C3450">
              <w:rPr>
                <w:lang w:eastAsia="ar-SA"/>
              </w:rPr>
              <w:t>Кадастровый номер: 32:27:0</w:t>
            </w:r>
            <w:r>
              <w:rPr>
                <w:lang w:eastAsia="ar-SA"/>
              </w:rPr>
              <w:t>240101</w:t>
            </w:r>
            <w:r w:rsidRPr="002C3450">
              <w:rPr>
                <w:lang w:eastAsia="ar-SA"/>
              </w:rPr>
              <w:t>:5</w:t>
            </w:r>
            <w:r>
              <w:rPr>
                <w:lang w:eastAsia="ar-SA"/>
              </w:rPr>
              <w:t>57</w:t>
            </w:r>
            <w:r w:rsidRPr="002C3450">
              <w:rPr>
                <w:lang w:eastAsia="ar-SA"/>
              </w:rPr>
              <w:t>.</w:t>
            </w:r>
          </w:p>
          <w:p w:rsidR="00CD6963" w:rsidRPr="002C3450" w:rsidRDefault="00CD6963" w:rsidP="00CD6963">
            <w:pPr>
              <w:suppressAutoHyphens/>
              <w:ind w:right="-146"/>
              <w:rPr>
                <w:lang w:eastAsia="ar-SA"/>
              </w:rPr>
            </w:pPr>
            <w:r w:rsidRPr="002C3450">
              <w:rPr>
                <w:lang w:eastAsia="ar-SA"/>
              </w:rPr>
              <w:t xml:space="preserve">Площадь: </w:t>
            </w:r>
            <w:r>
              <w:rPr>
                <w:lang w:eastAsia="ar-SA"/>
              </w:rPr>
              <w:t>79,4</w:t>
            </w:r>
            <w:r w:rsidRPr="002C3450">
              <w:rPr>
                <w:lang w:eastAsia="ar-SA"/>
              </w:rPr>
              <w:t xml:space="preserve"> </w:t>
            </w:r>
            <w:proofErr w:type="spellStart"/>
            <w:r w:rsidRPr="002C3450">
              <w:rPr>
                <w:lang w:eastAsia="ar-SA"/>
              </w:rPr>
              <w:t>кв.м</w:t>
            </w:r>
            <w:proofErr w:type="spellEnd"/>
            <w:r w:rsidRPr="002C3450">
              <w:rPr>
                <w:lang w:eastAsia="ar-SA"/>
              </w:rPr>
              <w:t>.</w:t>
            </w:r>
          </w:p>
          <w:p w:rsidR="00CD6963" w:rsidRPr="002C3450" w:rsidRDefault="00CD6963" w:rsidP="00CD6963">
            <w:pPr>
              <w:suppressAutoHyphens/>
              <w:ind w:right="-146"/>
              <w:rPr>
                <w:lang w:eastAsia="ar-SA"/>
              </w:rPr>
            </w:pPr>
            <w:r w:rsidRPr="002C3450">
              <w:rPr>
                <w:lang w:eastAsia="ar-SA"/>
              </w:rPr>
              <w:t>Назначение: нежилое.</w:t>
            </w:r>
          </w:p>
          <w:p w:rsidR="00CD6963" w:rsidRPr="002C3450" w:rsidRDefault="00CD6963" w:rsidP="00CD6963">
            <w:pPr>
              <w:suppressAutoHyphens/>
              <w:ind w:right="-146"/>
              <w:rPr>
                <w:lang w:eastAsia="ar-SA"/>
              </w:rPr>
            </w:pPr>
            <w:r>
              <w:rPr>
                <w:lang w:eastAsia="ar-SA"/>
              </w:rPr>
              <w:t>Год завершения строительства: 2011.</w:t>
            </w:r>
          </w:p>
        </w:tc>
      </w:tr>
      <w:tr w:rsidR="00CD6963" w:rsidRPr="002C3450" w:rsidTr="00CD6963">
        <w:tc>
          <w:tcPr>
            <w:tcW w:w="607" w:type="dxa"/>
          </w:tcPr>
          <w:p w:rsidR="00CD6963" w:rsidRPr="002C3450" w:rsidRDefault="00CD6963" w:rsidP="00CD6963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2.</w:t>
            </w:r>
          </w:p>
        </w:tc>
        <w:tc>
          <w:tcPr>
            <w:tcW w:w="2937" w:type="dxa"/>
          </w:tcPr>
          <w:p w:rsidR="00CD6963" w:rsidRDefault="00CD6963" w:rsidP="00CD6963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Земельный участок</w:t>
            </w:r>
          </w:p>
        </w:tc>
        <w:tc>
          <w:tcPr>
            <w:tcW w:w="3118" w:type="dxa"/>
          </w:tcPr>
          <w:p w:rsidR="00CD6963" w:rsidRDefault="00CD6963" w:rsidP="00CD6963">
            <w:pPr>
              <w:suppressAutoHyphens/>
              <w:ind w:right="-108"/>
            </w:pPr>
            <w:r>
              <w:t xml:space="preserve">Российская Федерация, Брянская область, </w:t>
            </w:r>
            <w:proofErr w:type="spellStart"/>
            <w:r>
              <w:t>Унечский</w:t>
            </w:r>
            <w:proofErr w:type="spellEnd"/>
            <w:r>
              <w:t xml:space="preserve"> муниципальный район, </w:t>
            </w:r>
            <w:proofErr w:type="spellStart"/>
            <w:r>
              <w:t>Найтоповичское</w:t>
            </w:r>
            <w:proofErr w:type="spellEnd"/>
            <w:r>
              <w:t xml:space="preserve"> сельское поселение, </w:t>
            </w:r>
            <w:proofErr w:type="spellStart"/>
            <w:r>
              <w:t>с</w:t>
            </w:r>
            <w:proofErr w:type="gramStart"/>
            <w:r>
              <w:t>.Б</w:t>
            </w:r>
            <w:proofErr w:type="gramEnd"/>
            <w:r>
              <w:t>рянкустичи</w:t>
            </w:r>
            <w:proofErr w:type="spellEnd"/>
            <w:r>
              <w:t xml:space="preserve">, </w:t>
            </w:r>
            <w:proofErr w:type="spellStart"/>
            <w:r>
              <w:t>ул.Гагарина</w:t>
            </w:r>
            <w:proofErr w:type="spellEnd"/>
            <w:r>
              <w:t xml:space="preserve">, </w:t>
            </w:r>
            <w:proofErr w:type="spellStart"/>
            <w:r>
              <w:t>зу</w:t>
            </w:r>
            <w:proofErr w:type="spellEnd"/>
            <w:r>
              <w:t xml:space="preserve"> 26А</w:t>
            </w:r>
          </w:p>
        </w:tc>
        <w:tc>
          <w:tcPr>
            <w:tcW w:w="3544" w:type="dxa"/>
          </w:tcPr>
          <w:p w:rsidR="00CD6963" w:rsidRPr="002C3450" w:rsidRDefault="00CD6963" w:rsidP="00CD6963">
            <w:pPr>
              <w:suppressAutoHyphens/>
              <w:ind w:right="-146"/>
              <w:rPr>
                <w:lang w:eastAsia="ar-SA"/>
              </w:rPr>
            </w:pPr>
            <w:r w:rsidRPr="002C3450">
              <w:rPr>
                <w:lang w:eastAsia="ar-SA"/>
              </w:rPr>
              <w:t>Кадастровый номер: 32:27:0</w:t>
            </w:r>
            <w:r>
              <w:rPr>
                <w:lang w:eastAsia="ar-SA"/>
              </w:rPr>
              <w:t>240101</w:t>
            </w:r>
            <w:r w:rsidRPr="002C3450">
              <w:rPr>
                <w:lang w:eastAsia="ar-SA"/>
              </w:rPr>
              <w:t>:</w:t>
            </w:r>
            <w:r>
              <w:rPr>
                <w:lang w:eastAsia="ar-SA"/>
              </w:rPr>
              <w:t>789</w:t>
            </w:r>
            <w:r w:rsidRPr="002C3450">
              <w:rPr>
                <w:lang w:eastAsia="ar-SA"/>
              </w:rPr>
              <w:t>.</w:t>
            </w:r>
          </w:p>
          <w:p w:rsidR="00CD6963" w:rsidRPr="002C3450" w:rsidRDefault="00CD6963" w:rsidP="00CD6963">
            <w:pPr>
              <w:suppressAutoHyphens/>
              <w:ind w:right="-146"/>
              <w:rPr>
                <w:lang w:eastAsia="ar-SA"/>
              </w:rPr>
            </w:pPr>
            <w:r w:rsidRPr="002C3450">
              <w:rPr>
                <w:lang w:eastAsia="ar-SA"/>
              </w:rPr>
              <w:t xml:space="preserve">Площадь: </w:t>
            </w:r>
            <w:r>
              <w:rPr>
                <w:lang w:eastAsia="ar-SA"/>
              </w:rPr>
              <w:t>850</w:t>
            </w:r>
            <w:r w:rsidRPr="002C3450">
              <w:rPr>
                <w:lang w:eastAsia="ar-SA"/>
              </w:rPr>
              <w:t xml:space="preserve"> </w:t>
            </w:r>
            <w:proofErr w:type="spellStart"/>
            <w:r w:rsidRPr="002C3450">
              <w:rPr>
                <w:lang w:eastAsia="ar-SA"/>
              </w:rPr>
              <w:t>кв.м</w:t>
            </w:r>
            <w:proofErr w:type="spellEnd"/>
            <w:r w:rsidRPr="002C3450">
              <w:rPr>
                <w:lang w:eastAsia="ar-SA"/>
              </w:rPr>
              <w:t>.</w:t>
            </w:r>
          </w:p>
          <w:p w:rsidR="00CD6963" w:rsidRPr="002C3450" w:rsidRDefault="00CD6963" w:rsidP="00CD6963">
            <w:pPr>
              <w:suppressAutoHyphens/>
              <w:ind w:right="-146"/>
              <w:rPr>
                <w:lang w:eastAsia="ar-SA"/>
              </w:rPr>
            </w:pPr>
            <w:r>
              <w:rPr>
                <w:lang w:eastAsia="ar-SA"/>
              </w:rPr>
              <w:t>Категория земель</w:t>
            </w:r>
            <w:r w:rsidRPr="002C3450">
              <w:rPr>
                <w:lang w:eastAsia="ar-SA"/>
              </w:rPr>
              <w:t xml:space="preserve">: </w:t>
            </w:r>
            <w:r>
              <w:rPr>
                <w:lang w:eastAsia="ar-SA"/>
              </w:rPr>
              <w:t>земли населенных пунктов</w:t>
            </w:r>
            <w:r w:rsidRPr="002C3450">
              <w:rPr>
                <w:lang w:eastAsia="ar-SA"/>
              </w:rPr>
              <w:t>.</w:t>
            </w:r>
          </w:p>
          <w:p w:rsidR="00CD6963" w:rsidRPr="002C3450" w:rsidRDefault="00CD6963" w:rsidP="00CD6963">
            <w:pPr>
              <w:suppressAutoHyphens/>
              <w:ind w:right="-146"/>
              <w:rPr>
                <w:lang w:eastAsia="ar-SA"/>
              </w:rPr>
            </w:pPr>
            <w:r>
              <w:rPr>
                <w:lang w:eastAsia="ar-SA"/>
              </w:rPr>
              <w:t>Вид разрешенного использования: амбулаторно-поликлиническое обслуживание.</w:t>
            </w:r>
          </w:p>
        </w:tc>
      </w:tr>
    </w:tbl>
    <w:p w:rsidR="00CD6963" w:rsidRDefault="00CD6963" w:rsidP="00CD6963">
      <w:pPr>
        <w:widowControl w:val="0"/>
        <w:autoSpaceDE w:val="0"/>
        <w:autoSpaceDN w:val="0"/>
        <w:adjustRightInd w:val="0"/>
        <w:jc w:val="center"/>
      </w:pPr>
    </w:p>
    <w:p w:rsidR="00CD6963" w:rsidRDefault="00CD6963" w:rsidP="00CD6963">
      <w:pPr>
        <w:widowControl w:val="0"/>
        <w:autoSpaceDE w:val="0"/>
        <w:autoSpaceDN w:val="0"/>
        <w:adjustRightInd w:val="0"/>
        <w:jc w:val="center"/>
      </w:pPr>
    </w:p>
    <w:p w:rsidR="00CD6963" w:rsidRPr="008021AD" w:rsidRDefault="00CD6963" w:rsidP="00CD696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CD6963" w:rsidRDefault="00CD6963" w:rsidP="00CD6963">
      <w:pPr>
        <w:pStyle w:val="a3"/>
        <w:rPr>
          <w:rFonts w:ascii="Times New Roman" w:hAnsi="Times New Roman"/>
          <w:b/>
          <w:bCs/>
          <w:caps/>
          <w:sz w:val="28"/>
          <w:lang w:val="ru-RU"/>
        </w:rPr>
      </w:pPr>
    </w:p>
    <w:p w:rsidR="00CD6963" w:rsidRDefault="00CD6963" w:rsidP="00CD6963">
      <w:pPr>
        <w:pStyle w:val="a3"/>
        <w:rPr>
          <w:rFonts w:ascii="Times New Roman" w:hAnsi="Times New Roman"/>
          <w:b/>
          <w:bCs/>
          <w:caps/>
          <w:sz w:val="28"/>
          <w:lang w:val="ru-RU"/>
        </w:rPr>
      </w:pPr>
    </w:p>
    <w:p w:rsidR="00CD6963" w:rsidRDefault="00CD6963" w:rsidP="00CD6963">
      <w:pPr>
        <w:pStyle w:val="a3"/>
        <w:rPr>
          <w:rFonts w:ascii="Times New Roman" w:hAnsi="Times New Roman"/>
          <w:b/>
          <w:bCs/>
          <w:caps/>
          <w:sz w:val="28"/>
          <w:lang w:val="ru-RU"/>
        </w:rPr>
      </w:pPr>
    </w:p>
    <w:p w:rsidR="00CD6963" w:rsidRDefault="00CD6963" w:rsidP="00CD6963">
      <w:pPr>
        <w:pStyle w:val="a3"/>
        <w:rPr>
          <w:rFonts w:ascii="Times New Roman" w:hAnsi="Times New Roman"/>
          <w:b/>
          <w:bCs/>
          <w:caps/>
          <w:sz w:val="28"/>
          <w:lang w:val="ru-RU"/>
        </w:rPr>
      </w:pPr>
    </w:p>
    <w:p w:rsidR="00CD6963" w:rsidRDefault="00CD6963" w:rsidP="00CD6963">
      <w:pPr>
        <w:pStyle w:val="a3"/>
        <w:rPr>
          <w:rFonts w:ascii="Times New Roman" w:hAnsi="Times New Roman"/>
          <w:b/>
          <w:bCs/>
          <w:caps/>
          <w:sz w:val="28"/>
          <w:lang w:val="ru-RU"/>
        </w:rPr>
      </w:pPr>
    </w:p>
    <w:p w:rsidR="00CD6963" w:rsidRDefault="00CD6963" w:rsidP="00CD6963">
      <w:pPr>
        <w:pStyle w:val="a3"/>
        <w:rPr>
          <w:rFonts w:ascii="Times New Roman" w:hAnsi="Times New Roman"/>
          <w:b/>
          <w:bCs/>
          <w:caps/>
          <w:sz w:val="28"/>
          <w:lang w:val="ru-RU"/>
        </w:rPr>
      </w:pPr>
    </w:p>
    <w:p w:rsidR="00CD6963" w:rsidRDefault="00CD6963" w:rsidP="00CD6963">
      <w:pPr>
        <w:pStyle w:val="a3"/>
        <w:rPr>
          <w:rFonts w:ascii="Times New Roman" w:hAnsi="Times New Roman"/>
          <w:b/>
          <w:bCs/>
          <w:caps/>
          <w:sz w:val="28"/>
          <w:lang w:val="ru-RU"/>
        </w:rPr>
      </w:pPr>
    </w:p>
    <w:p w:rsidR="00CD6963" w:rsidRDefault="00CD6963" w:rsidP="00CD6963">
      <w:pPr>
        <w:pStyle w:val="a3"/>
        <w:rPr>
          <w:rFonts w:ascii="Times New Roman" w:hAnsi="Times New Roman"/>
          <w:b/>
          <w:bCs/>
          <w:caps/>
          <w:sz w:val="28"/>
          <w:lang w:val="ru-RU"/>
        </w:rPr>
      </w:pPr>
    </w:p>
    <w:p w:rsidR="00CD6963" w:rsidRDefault="00CD6963" w:rsidP="00CD6963">
      <w:pPr>
        <w:pStyle w:val="a3"/>
        <w:rPr>
          <w:rFonts w:ascii="Times New Roman" w:hAnsi="Times New Roman"/>
          <w:b/>
          <w:bCs/>
          <w:caps/>
          <w:sz w:val="28"/>
          <w:lang w:val="ru-RU"/>
        </w:rPr>
      </w:pPr>
    </w:p>
    <w:p w:rsidR="00CD6963" w:rsidRDefault="00CD6963" w:rsidP="00CD6963">
      <w:pPr>
        <w:pStyle w:val="a3"/>
        <w:rPr>
          <w:rFonts w:ascii="Times New Roman" w:hAnsi="Times New Roman"/>
          <w:b/>
          <w:bCs/>
          <w:caps/>
          <w:sz w:val="28"/>
          <w:lang w:val="ru-RU"/>
        </w:rPr>
      </w:pPr>
    </w:p>
    <w:p w:rsidR="00CD6963" w:rsidRDefault="00CD6963" w:rsidP="00CD6963">
      <w:pPr>
        <w:pStyle w:val="a3"/>
        <w:rPr>
          <w:rFonts w:ascii="Times New Roman" w:hAnsi="Times New Roman"/>
          <w:b/>
          <w:bCs/>
          <w:caps/>
          <w:sz w:val="28"/>
          <w:lang w:val="ru-RU"/>
        </w:rPr>
      </w:pPr>
    </w:p>
    <w:p w:rsidR="009738DB" w:rsidRDefault="009738DB" w:rsidP="00CD6963">
      <w:pPr>
        <w:pStyle w:val="a3"/>
        <w:rPr>
          <w:rFonts w:ascii="Times New Roman" w:hAnsi="Times New Roman"/>
          <w:b/>
          <w:bCs/>
          <w:caps/>
          <w:sz w:val="28"/>
          <w:lang w:val="ru-RU"/>
        </w:rPr>
      </w:pPr>
    </w:p>
    <w:p w:rsidR="009738DB" w:rsidRDefault="009738DB" w:rsidP="00CD6963">
      <w:pPr>
        <w:pStyle w:val="a3"/>
        <w:rPr>
          <w:rFonts w:ascii="Times New Roman" w:hAnsi="Times New Roman"/>
          <w:b/>
          <w:bCs/>
          <w:caps/>
          <w:sz w:val="28"/>
          <w:lang w:val="ru-RU"/>
        </w:rPr>
      </w:pPr>
    </w:p>
    <w:p w:rsidR="009738DB" w:rsidRDefault="009738DB" w:rsidP="00CD6963">
      <w:pPr>
        <w:pStyle w:val="a3"/>
        <w:rPr>
          <w:rFonts w:ascii="Times New Roman" w:hAnsi="Times New Roman"/>
          <w:b/>
          <w:bCs/>
          <w:caps/>
          <w:sz w:val="28"/>
          <w:lang w:val="ru-RU"/>
        </w:rPr>
      </w:pPr>
    </w:p>
    <w:p w:rsidR="007137BA" w:rsidRDefault="007137BA" w:rsidP="00CD6963">
      <w:pPr>
        <w:pStyle w:val="a3"/>
        <w:rPr>
          <w:rFonts w:ascii="Times New Roman" w:hAnsi="Times New Roman"/>
          <w:b/>
          <w:bCs/>
          <w:caps/>
          <w:sz w:val="28"/>
          <w:lang w:val="ru-RU"/>
        </w:rPr>
      </w:pPr>
    </w:p>
    <w:p w:rsidR="00CD6963" w:rsidRDefault="00CD6963" w:rsidP="00CD6963">
      <w:pPr>
        <w:pStyle w:val="a3"/>
        <w:rPr>
          <w:rFonts w:ascii="Times New Roman" w:hAnsi="Times New Roman"/>
          <w:b/>
          <w:bCs/>
          <w:caps/>
          <w:sz w:val="28"/>
          <w:lang w:val="ru-RU"/>
        </w:rPr>
      </w:pPr>
    </w:p>
    <w:p w:rsidR="00CD6963" w:rsidRDefault="00CD6963" w:rsidP="00CD6963">
      <w:pPr>
        <w:pStyle w:val="a3"/>
        <w:rPr>
          <w:rFonts w:ascii="Times New Roman" w:hAnsi="Times New Roman"/>
          <w:b/>
          <w:bCs/>
          <w:caps/>
          <w:sz w:val="28"/>
        </w:rPr>
      </w:pPr>
      <w:r>
        <w:rPr>
          <w:rFonts w:ascii="Times New Roman" w:hAnsi="Times New Roman"/>
          <w:b/>
          <w:bCs/>
          <w:caps/>
          <w:sz w:val="28"/>
        </w:rPr>
        <w:lastRenderedPageBreak/>
        <w:t>УНЕЧСКИЙ МУНИЦИПАЛЬНЫЙ РАЙОН БРЯНСКОЙ ОБЛАСТИ</w:t>
      </w:r>
    </w:p>
    <w:p w:rsidR="00CD6963" w:rsidRDefault="00CD6963" w:rsidP="00CD6963">
      <w:pPr>
        <w:pStyle w:val="a6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CD6963" w:rsidRPr="008106A6" w:rsidTr="00CD6963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D6963" w:rsidRDefault="00CD6963" w:rsidP="00CD6963">
            <w:pPr>
              <w:pStyle w:val="a6"/>
              <w:spacing w:before="240" w:after="24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ru-RU" w:eastAsia="ru-RU"/>
              </w:rPr>
            </w:pPr>
            <w:r w:rsidRPr="008106A6">
              <w:rPr>
                <w:rFonts w:ascii="Times New Roman" w:hAnsi="Times New Roman"/>
                <w:b/>
                <w:bCs/>
                <w:sz w:val="28"/>
                <w:szCs w:val="28"/>
                <w:lang w:val="ru-RU" w:eastAsia="ru-RU"/>
              </w:rPr>
              <w:t>ПРОТОКОЛ</w:t>
            </w:r>
          </w:p>
          <w:p w:rsidR="00CD6963" w:rsidRPr="008106A6" w:rsidRDefault="00CD6963" w:rsidP="00CD6963">
            <w:pPr>
              <w:pStyle w:val="a6"/>
              <w:spacing w:before="240" w:after="24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ru-RU" w:eastAsia="ru-RU"/>
              </w:rPr>
            </w:pPr>
            <w:r w:rsidRPr="008106A6">
              <w:rPr>
                <w:rFonts w:ascii="Times New Roman" w:hAnsi="Times New Roman"/>
                <w:b/>
                <w:bCs/>
                <w:sz w:val="28"/>
                <w:szCs w:val="28"/>
                <w:lang w:val="ru-RU" w:eastAsia="ru-RU"/>
              </w:rPr>
              <w:t xml:space="preserve"> заседания районного Совета народных депутатов</w:t>
            </w:r>
          </w:p>
          <w:p w:rsidR="00CD6963" w:rsidRPr="008106A6" w:rsidRDefault="00CD6963" w:rsidP="00CD6963">
            <w:pPr>
              <w:pStyle w:val="a6"/>
              <w:spacing w:before="240" w:after="24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ru-RU" w:eastAsia="ru-RU"/>
              </w:rPr>
            </w:pPr>
          </w:p>
          <w:p w:rsidR="00CD6963" w:rsidRPr="008106A6" w:rsidRDefault="00CD6963" w:rsidP="00CD6963">
            <w:pPr>
              <w:pStyle w:val="a6"/>
              <w:spacing w:before="240" w:after="24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ru-RU" w:eastAsia="ru-RU"/>
              </w:rPr>
            </w:pPr>
          </w:p>
          <w:p w:rsidR="00CD6963" w:rsidRPr="008106A6" w:rsidRDefault="00CD6963" w:rsidP="00CD6963">
            <w:pPr>
              <w:pStyle w:val="a6"/>
              <w:spacing w:before="120" w:after="12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8106A6">
              <w:rPr>
                <w:rFonts w:ascii="Times New Roman" w:hAnsi="Times New Roman"/>
                <w:b/>
                <w:bCs/>
                <w:sz w:val="28"/>
                <w:szCs w:val="28"/>
                <w:lang w:val="ru-RU" w:eastAsia="ru-RU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23 апреля</w:t>
            </w:r>
            <w:r w:rsidRPr="008106A6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 xml:space="preserve"> 2025 года</w:t>
            </w:r>
          </w:p>
          <w:p w:rsidR="00CD6963" w:rsidRPr="008106A6" w:rsidRDefault="00CD6963" w:rsidP="00CD6963">
            <w:pPr>
              <w:pStyle w:val="a6"/>
              <w:spacing w:before="120" w:after="12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</w:p>
          <w:p w:rsidR="00CD6963" w:rsidRPr="008106A6" w:rsidRDefault="00CD6963" w:rsidP="00CD6963">
            <w:pPr>
              <w:pStyle w:val="a6"/>
              <w:spacing w:before="120" w:after="12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8106A6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Всего депутатов – 24</w:t>
            </w:r>
          </w:p>
          <w:p w:rsidR="00CD6963" w:rsidRPr="008106A6" w:rsidRDefault="00CD6963" w:rsidP="00CD6963">
            <w:pPr>
              <w:pStyle w:val="a6"/>
              <w:spacing w:before="120" w:after="12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val="ru-RU" w:eastAsia="ru-RU"/>
              </w:rPr>
            </w:pPr>
            <w:r w:rsidRPr="008106A6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Опрошено - 24</w:t>
            </w:r>
          </w:p>
        </w:tc>
      </w:tr>
    </w:tbl>
    <w:p w:rsidR="00CD6963" w:rsidRPr="008106A6" w:rsidRDefault="00CD6963" w:rsidP="00CD6963">
      <w:pPr>
        <w:jc w:val="right"/>
        <w:rPr>
          <w:rFonts w:cs="Arial"/>
          <w:sz w:val="28"/>
          <w:szCs w:val="28"/>
        </w:rPr>
      </w:pPr>
    </w:p>
    <w:p w:rsidR="00CD6963" w:rsidRPr="008106A6" w:rsidRDefault="00CD6963" w:rsidP="00CD6963">
      <w:pPr>
        <w:jc w:val="center"/>
        <w:rPr>
          <w:rFonts w:cs="Arial"/>
          <w:b/>
          <w:sz w:val="28"/>
          <w:szCs w:val="28"/>
        </w:rPr>
      </w:pPr>
    </w:p>
    <w:p w:rsidR="00CD6963" w:rsidRPr="008106A6" w:rsidRDefault="00CD6963" w:rsidP="00CD6963">
      <w:pPr>
        <w:jc w:val="center"/>
        <w:rPr>
          <w:rFonts w:cs="Arial"/>
          <w:b/>
          <w:sz w:val="28"/>
          <w:szCs w:val="28"/>
        </w:rPr>
      </w:pPr>
      <w:r w:rsidRPr="008106A6">
        <w:rPr>
          <w:rFonts w:cs="Arial"/>
          <w:b/>
          <w:sz w:val="28"/>
          <w:szCs w:val="28"/>
        </w:rPr>
        <w:t>ПОВЕСТКА ДНЯ</w:t>
      </w:r>
    </w:p>
    <w:p w:rsidR="00CD6963" w:rsidRPr="008106A6" w:rsidRDefault="00CD6963" w:rsidP="00CD6963">
      <w:pPr>
        <w:jc w:val="right"/>
        <w:rPr>
          <w:rFonts w:cs="Arial"/>
          <w:sz w:val="28"/>
          <w:szCs w:val="28"/>
        </w:rPr>
      </w:pPr>
    </w:p>
    <w:p w:rsidR="00CD6963" w:rsidRPr="00CD6963" w:rsidRDefault="009738DB" w:rsidP="00CD6963">
      <w:pPr>
        <w:pStyle w:val="a9"/>
        <w:numPr>
          <w:ilvl w:val="0"/>
          <w:numId w:val="4"/>
        </w:numPr>
        <w:ind w:left="0" w:firstLine="360"/>
        <w:jc w:val="both"/>
        <w:rPr>
          <w:rStyle w:val="FontStyle16"/>
          <w:sz w:val="28"/>
          <w:szCs w:val="28"/>
        </w:rPr>
      </w:pPr>
      <w:r>
        <w:rPr>
          <w:bCs/>
          <w:sz w:val="28"/>
          <w:szCs w:val="28"/>
        </w:rPr>
        <w:t>«</w:t>
      </w:r>
      <w:r w:rsidR="00CD6963" w:rsidRPr="00CD6963">
        <w:rPr>
          <w:bCs/>
          <w:sz w:val="28"/>
          <w:szCs w:val="28"/>
        </w:rPr>
        <w:t>О даче согласия на передачу в государственную собственность Брянской области  недвижимого имущества</w:t>
      </w:r>
      <w:r>
        <w:rPr>
          <w:bCs/>
          <w:sz w:val="28"/>
          <w:szCs w:val="28"/>
        </w:rPr>
        <w:t>».</w:t>
      </w:r>
    </w:p>
    <w:p w:rsidR="00CD6963" w:rsidRPr="00CD6963" w:rsidRDefault="00CD6963" w:rsidP="00CD6963">
      <w:pPr>
        <w:jc w:val="both"/>
        <w:rPr>
          <w:rStyle w:val="FontStyle16"/>
          <w:sz w:val="28"/>
          <w:szCs w:val="28"/>
        </w:rPr>
      </w:pPr>
    </w:p>
    <w:p w:rsidR="00CD6963" w:rsidRPr="008106A6" w:rsidRDefault="00CD6963" w:rsidP="00CD6963">
      <w:pPr>
        <w:ind w:left="284"/>
        <w:jc w:val="both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      </w:t>
      </w:r>
      <w:r w:rsidRPr="008106A6">
        <w:rPr>
          <w:rStyle w:val="FontStyle16"/>
          <w:sz w:val="28"/>
          <w:szCs w:val="28"/>
        </w:rPr>
        <w:t>Решение принято путем опроса (лист опроса прилагается).</w:t>
      </w:r>
    </w:p>
    <w:p w:rsidR="00CD6963" w:rsidRDefault="00CD6963" w:rsidP="00CD6963">
      <w:pPr>
        <w:ind w:left="284"/>
        <w:jc w:val="both"/>
        <w:rPr>
          <w:rStyle w:val="FontStyle16"/>
        </w:rPr>
      </w:pPr>
    </w:p>
    <w:p w:rsidR="00CD6963" w:rsidRDefault="00CD6963" w:rsidP="00CD6963">
      <w:pPr>
        <w:ind w:left="284"/>
        <w:jc w:val="both"/>
        <w:rPr>
          <w:rStyle w:val="FontStyle16"/>
        </w:rPr>
      </w:pPr>
    </w:p>
    <w:p w:rsidR="00CD6963" w:rsidRPr="008106A6" w:rsidRDefault="00CD6963" w:rsidP="00CD6963">
      <w:pPr>
        <w:ind w:left="284"/>
        <w:jc w:val="both"/>
        <w:rPr>
          <w:rFonts w:cs="Arial"/>
        </w:rPr>
      </w:pPr>
      <w:r w:rsidRPr="008106A6">
        <w:rPr>
          <w:rStyle w:val="FontStyle16"/>
        </w:rPr>
        <w:t xml:space="preserve">  </w:t>
      </w:r>
    </w:p>
    <w:p w:rsidR="00CD6963" w:rsidRDefault="00CD6963" w:rsidP="00CD6963">
      <w:pPr>
        <w:jc w:val="right"/>
        <w:rPr>
          <w:rFonts w:cs="Arial"/>
        </w:rPr>
      </w:pPr>
    </w:p>
    <w:p w:rsidR="00CD6963" w:rsidRDefault="00CD6963" w:rsidP="00CD6963">
      <w:pPr>
        <w:jc w:val="right"/>
        <w:rPr>
          <w:rFonts w:cs="Arial"/>
        </w:rPr>
      </w:pPr>
    </w:p>
    <w:p w:rsidR="00CD6963" w:rsidRDefault="00CD6963" w:rsidP="00CD6963">
      <w:pPr>
        <w:pStyle w:val="Style6"/>
        <w:widowControl/>
        <w:tabs>
          <w:tab w:val="left" w:pos="0"/>
        </w:tabs>
        <w:spacing w:line="276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Глава </w:t>
      </w:r>
      <w:proofErr w:type="spellStart"/>
      <w:r>
        <w:rPr>
          <w:sz w:val="28"/>
          <w:szCs w:val="28"/>
        </w:rPr>
        <w:t>Унечского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А.М. Кусков</w:t>
      </w:r>
    </w:p>
    <w:p w:rsidR="00CD6963" w:rsidRDefault="00CD6963" w:rsidP="00CD6963">
      <w:pPr>
        <w:jc w:val="right"/>
        <w:rPr>
          <w:rFonts w:cs="Arial"/>
        </w:rPr>
      </w:pPr>
    </w:p>
    <w:p w:rsidR="00CD6963" w:rsidRDefault="00CD6963" w:rsidP="00CD6963">
      <w:pPr>
        <w:jc w:val="right"/>
        <w:rPr>
          <w:rFonts w:cs="Arial"/>
        </w:rPr>
      </w:pPr>
    </w:p>
    <w:p w:rsidR="00CD6963" w:rsidRDefault="00CD6963" w:rsidP="00CD6963">
      <w:pPr>
        <w:jc w:val="right"/>
        <w:rPr>
          <w:rFonts w:cs="Arial"/>
        </w:rPr>
      </w:pPr>
    </w:p>
    <w:p w:rsidR="00CD6963" w:rsidRDefault="00CD6963" w:rsidP="00CD6963">
      <w:pPr>
        <w:jc w:val="right"/>
        <w:rPr>
          <w:rFonts w:cs="Arial"/>
        </w:rPr>
      </w:pPr>
    </w:p>
    <w:p w:rsidR="00CD6963" w:rsidRDefault="00CD6963" w:rsidP="00CD6963">
      <w:pPr>
        <w:jc w:val="right"/>
        <w:rPr>
          <w:rFonts w:cs="Arial"/>
        </w:rPr>
      </w:pPr>
    </w:p>
    <w:p w:rsidR="00CD6963" w:rsidRDefault="00CD6963" w:rsidP="00CD6963">
      <w:pPr>
        <w:jc w:val="right"/>
        <w:rPr>
          <w:rFonts w:cs="Arial"/>
        </w:rPr>
      </w:pPr>
    </w:p>
    <w:p w:rsidR="00CD6963" w:rsidRDefault="00CD6963" w:rsidP="00CD6963">
      <w:pPr>
        <w:jc w:val="right"/>
        <w:rPr>
          <w:rFonts w:cs="Arial"/>
        </w:rPr>
      </w:pPr>
    </w:p>
    <w:p w:rsidR="00CD6963" w:rsidRDefault="00CD6963" w:rsidP="00CD6963">
      <w:pPr>
        <w:jc w:val="right"/>
        <w:rPr>
          <w:rFonts w:cs="Arial"/>
        </w:rPr>
      </w:pPr>
    </w:p>
    <w:p w:rsidR="00CD6963" w:rsidRDefault="00CD6963" w:rsidP="00CD6963">
      <w:pPr>
        <w:jc w:val="right"/>
        <w:rPr>
          <w:rFonts w:cs="Arial"/>
        </w:rPr>
      </w:pPr>
    </w:p>
    <w:p w:rsidR="00CD6963" w:rsidRDefault="00CD6963" w:rsidP="00CD6963">
      <w:pPr>
        <w:jc w:val="right"/>
        <w:rPr>
          <w:rFonts w:cs="Arial"/>
        </w:rPr>
      </w:pPr>
    </w:p>
    <w:p w:rsidR="00CD6963" w:rsidRDefault="00CD6963" w:rsidP="00CD6963">
      <w:pPr>
        <w:jc w:val="right"/>
        <w:rPr>
          <w:rFonts w:cs="Arial"/>
        </w:rPr>
      </w:pPr>
    </w:p>
    <w:p w:rsidR="00CD6963" w:rsidRDefault="00CD6963" w:rsidP="00CD6963">
      <w:pPr>
        <w:pStyle w:val="Style4"/>
        <w:widowControl/>
        <w:tabs>
          <w:tab w:val="left" w:pos="5597"/>
        </w:tabs>
        <w:jc w:val="right"/>
        <w:rPr>
          <w:rStyle w:val="FontStyle16"/>
          <w:sz w:val="28"/>
          <w:szCs w:val="28"/>
        </w:rPr>
      </w:pPr>
    </w:p>
    <w:p w:rsidR="00CD6963" w:rsidRDefault="00CD6963" w:rsidP="00CD6963">
      <w:pPr>
        <w:pStyle w:val="Style4"/>
        <w:widowControl/>
        <w:tabs>
          <w:tab w:val="left" w:pos="5597"/>
        </w:tabs>
        <w:jc w:val="right"/>
        <w:rPr>
          <w:rStyle w:val="FontStyle16"/>
          <w:sz w:val="28"/>
          <w:szCs w:val="28"/>
        </w:rPr>
      </w:pPr>
    </w:p>
    <w:p w:rsidR="00CD6963" w:rsidRDefault="00CD6963" w:rsidP="00CD6963">
      <w:pPr>
        <w:pStyle w:val="Style4"/>
        <w:widowControl/>
        <w:tabs>
          <w:tab w:val="left" w:pos="5597"/>
        </w:tabs>
        <w:jc w:val="right"/>
        <w:rPr>
          <w:rStyle w:val="FontStyle16"/>
          <w:sz w:val="28"/>
          <w:szCs w:val="28"/>
        </w:rPr>
      </w:pPr>
    </w:p>
    <w:p w:rsidR="00CD6963" w:rsidRDefault="00CD6963" w:rsidP="00CD6963">
      <w:pPr>
        <w:pStyle w:val="Style4"/>
        <w:widowControl/>
        <w:tabs>
          <w:tab w:val="left" w:pos="5597"/>
        </w:tabs>
        <w:jc w:val="right"/>
        <w:rPr>
          <w:rStyle w:val="FontStyle16"/>
          <w:sz w:val="28"/>
          <w:szCs w:val="28"/>
        </w:rPr>
      </w:pPr>
    </w:p>
    <w:p w:rsidR="00CD6963" w:rsidRDefault="00CD6963" w:rsidP="00CD6963">
      <w:pPr>
        <w:pStyle w:val="Style4"/>
        <w:widowControl/>
        <w:tabs>
          <w:tab w:val="left" w:pos="5597"/>
        </w:tabs>
        <w:jc w:val="right"/>
        <w:rPr>
          <w:rStyle w:val="FontStyle16"/>
          <w:sz w:val="28"/>
          <w:szCs w:val="28"/>
        </w:rPr>
      </w:pPr>
    </w:p>
    <w:p w:rsidR="00CD6963" w:rsidRDefault="00CD6963" w:rsidP="00CD6963">
      <w:pPr>
        <w:pStyle w:val="Style4"/>
        <w:widowControl/>
        <w:tabs>
          <w:tab w:val="left" w:pos="5597"/>
        </w:tabs>
        <w:jc w:val="right"/>
        <w:rPr>
          <w:rStyle w:val="FontStyle16"/>
          <w:sz w:val="28"/>
          <w:szCs w:val="28"/>
        </w:rPr>
      </w:pPr>
    </w:p>
    <w:p w:rsidR="00CD6963" w:rsidRDefault="00CD6963" w:rsidP="00CD6963">
      <w:pPr>
        <w:pStyle w:val="Style4"/>
        <w:widowControl/>
        <w:tabs>
          <w:tab w:val="left" w:pos="5597"/>
        </w:tabs>
        <w:jc w:val="right"/>
        <w:rPr>
          <w:rStyle w:val="FontStyle16"/>
          <w:sz w:val="28"/>
          <w:szCs w:val="28"/>
        </w:rPr>
      </w:pPr>
    </w:p>
    <w:p w:rsidR="00CD6963" w:rsidRDefault="00CD6963" w:rsidP="00CD6963">
      <w:pPr>
        <w:pStyle w:val="Style4"/>
        <w:widowControl/>
        <w:tabs>
          <w:tab w:val="left" w:pos="5597"/>
        </w:tabs>
        <w:jc w:val="right"/>
        <w:rPr>
          <w:rStyle w:val="FontStyle16"/>
          <w:sz w:val="28"/>
          <w:szCs w:val="28"/>
        </w:rPr>
      </w:pPr>
    </w:p>
    <w:p w:rsidR="00CD6963" w:rsidRDefault="00CD6963" w:rsidP="00CD6963">
      <w:pPr>
        <w:pStyle w:val="Style4"/>
        <w:widowControl/>
        <w:tabs>
          <w:tab w:val="left" w:pos="5597"/>
        </w:tabs>
        <w:jc w:val="right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lastRenderedPageBreak/>
        <w:t xml:space="preserve">Приложение к решению </w:t>
      </w:r>
      <w:proofErr w:type="spellStart"/>
      <w:r>
        <w:rPr>
          <w:rStyle w:val="FontStyle16"/>
          <w:sz w:val="28"/>
          <w:szCs w:val="28"/>
        </w:rPr>
        <w:t>Унечского</w:t>
      </w:r>
      <w:proofErr w:type="spellEnd"/>
      <w:r>
        <w:rPr>
          <w:rStyle w:val="FontStyle16"/>
          <w:sz w:val="28"/>
          <w:szCs w:val="28"/>
        </w:rPr>
        <w:t xml:space="preserve"> </w:t>
      </w:r>
    </w:p>
    <w:p w:rsidR="00CD6963" w:rsidRDefault="00CD6963" w:rsidP="00CD6963">
      <w:pPr>
        <w:pStyle w:val="Style4"/>
        <w:widowControl/>
        <w:tabs>
          <w:tab w:val="left" w:pos="5597"/>
        </w:tabs>
        <w:jc w:val="right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районного Совета народных депутатов </w:t>
      </w:r>
    </w:p>
    <w:p w:rsidR="00CD6963" w:rsidRDefault="00CD6963" w:rsidP="00CD6963">
      <w:pPr>
        <w:pStyle w:val="Style4"/>
        <w:widowControl/>
        <w:tabs>
          <w:tab w:val="left" w:pos="5597"/>
        </w:tabs>
        <w:jc w:val="right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от 23.04.2025г. № 7-61</w:t>
      </w:r>
    </w:p>
    <w:p w:rsidR="00CD6963" w:rsidRDefault="00CD6963" w:rsidP="00CD6963">
      <w:pPr>
        <w:pStyle w:val="Style4"/>
        <w:widowControl/>
        <w:tabs>
          <w:tab w:val="left" w:pos="5597"/>
        </w:tabs>
        <w:jc w:val="right"/>
        <w:rPr>
          <w:rStyle w:val="FontStyle16"/>
          <w:sz w:val="28"/>
          <w:szCs w:val="28"/>
        </w:rPr>
      </w:pPr>
    </w:p>
    <w:p w:rsidR="00CD6963" w:rsidRDefault="00CD6963" w:rsidP="00CD6963">
      <w:pPr>
        <w:pStyle w:val="Style4"/>
        <w:widowControl/>
        <w:tabs>
          <w:tab w:val="left" w:pos="5597"/>
        </w:tabs>
        <w:jc w:val="right"/>
        <w:rPr>
          <w:rStyle w:val="FontStyle16"/>
          <w:sz w:val="28"/>
          <w:szCs w:val="28"/>
        </w:rPr>
      </w:pPr>
    </w:p>
    <w:p w:rsidR="00CD6963" w:rsidRDefault="00CD6963" w:rsidP="00CD6963">
      <w:pPr>
        <w:pStyle w:val="Style4"/>
        <w:widowControl/>
        <w:tabs>
          <w:tab w:val="left" w:pos="5597"/>
        </w:tabs>
        <w:jc w:val="center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Опросный лист</w:t>
      </w:r>
    </w:p>
    <w:p w:rsidR="00CD6963" w:rsidRDefault="00CD6963" w:rsidP="00CD6963">
      <w:pPr>
        <w:pStyle w:val="Style4"/>
        <w:widowControl/>
        <w:tabs>
          <w:tab w:val="left" w:pos="5597"/>
        </w:tabs>
        <w:jc w:val="center"/>
        <w:rPr>
          <w:rStyle w:val="FontStyle16"/>
          <w:sz w:val="28"/>
          <w:szCs w:val="28"/>
        </w:rPr>
      </w:pPr>
    </w:p>
    <w:p w:rsidR="00CD6963" w:rsidRDefault="00CD6963" w:rsidP="00CD6963">
      <w:pPr>
        <w:pStyle w:val="Style4"/>
        <w:widowControl/>
        <w:tabs>
          <w:tab w:val="left" w:pos="5597"/>
        </w:tabs>
        <w:jc w:val="both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    Дата опроса: 23.04.2025г.</w:t>
      </w:r>
    </w:p>
    <w:p w:rsidR="00CD6963" w:rsidRDefault="00CD6963" w:rsidP="00CD6963">
      <w:pPr>
        <w:pStyle w:val="Style4"/>
        <w:widowControl/>
        <w:tabs>
          <w:tab w:val="left" w:pos="5597"/>
        </w:tabs>
        <w:jc w:val="center"/>
        <w:rPr>
          <w:rStyle w:val="FontStyle16"/>
          <w:sz w:val="28"/>
          <w:szCs w:val="28"/>
        </w:rPr>
      </w:pPr>
    </w:p>
    <w:p w:rsidR="00CD6963" w:rsidRPr="00CD6963" w:rsidRDefault="009738DB" w:rsidP="00CD6963">
      <w:pPr>
        <w:numPr>
          <w:ilvl w:val="0"/>
          <w:numId w:val="2"/>
        </w:numPr>
        <w:ind w:left="284" w:firstLine="0"/>
        <w:jc w:val="both"/>
        <w:rPr>
          <w:rFonts w:cs="Arial"/>
          <w:sz w:val="28"/>
          <w:szCs w:val="28"/>
        </w:rPr>
      </w:pPr>
      <w:r>
        <w:rPr>
          <w:bCs/>
          <w:sz w:val="28"/>
          <w:szCs w:val="28"/>
        </w:rPr>
        <w:t>«</w:t>
      </w:r>
      <w:r w:rsidR="00CD6963" w:rsidRPr="00CD6963">
        <w:rPr>
          <w:bCs/>
          <w:sz w:val="28"/>
          <w:szCs w:val="28"/>
        </w:rPr>
        <w:t>О даче согласия на передачу в государственную собственность Брянской области  недвижимого имущества</w:t>
      </w:r>
      <w:r>
        <w:rPr>
          <w:bCs/>
          <w:sz w:val="28"/>
          <w:szCs w:val="28"/>
        </w:rPr>
        <w:t>».</w:t>
      </w:r>
    </w:p>
    <w:p w:rsidR="00CD6963" w:rsidRPr="008106A6" w:rsidRDefault="00CD6963" w:rsidP="00CD6963">
      <w:pPr>
        <w:ind w:left="284"/>
        <w:jc w:val="both"/>
        <w:rPr>
          <w:rStyle w:val="FontStyle16"/>
          <w:rFonts w:cs="Arial"/>
          <w:sz w:val="28"/>
          <w:szCs w:val="28"/>
        </w:rPr>
      </w:pPr>
    </w:p>
    <w:tbl>
      <w:tblPr>
        <w:tblW w:w="963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8"/>
        <w:gridCol w:w="5330"/>
        <w:gridCol w:w="1495"/>
        <w:gridCol w:w="2126"/>
      </w:tblGrid>
      <w:tr w:rsidR="00CD6963" w:rsidRPr="00091CE7" w:rsidTr="00CD6963">
        <w:tc>
          <w:tcPr>
            <w:tcW w:w="688" w:type="dxa"/>
          </w:tcPr>
          <w:p w:rsidR="00CD6963" w:rsidRPr="00091CE7" w:rsidRDefault="00CD6963" w:rsidP="00CD6963">
            <w:pPr>
              <w:pStyle w:val="Style4"/>
              <w:widowControl/>
              <w:tabs>
                <w:tab w:val="left" w:pos="5597"/>
              </w:tabs>
              <w:ind w:left="-436" w:firstLine="436"/>
              <w:jc w:val="both"/>
              <w:rPr>
                <w:rStyle w:val="FontStyle16"/>
                <w:sz w:val="28"/>
                <w:szCs w:val="28"/>
              </w:rPr>
            </w:pPr>
            <w:r w:rsidRPr="00091CE7">
              <w:rPr>
                <w:rStyle w:val="FontStyle16"/>
                <w:sz w:val="28"/>
                <w:szCs w:val="28"/>
              </w:rPr>
              <w:t>№</w:t>
            </w:r>
          </w:p>
          <w:p w:rsidR="00CD6963" w:rsidRPr="00091CE7" w:rsidRDefault="00CD6963" w:rsidP="00CD6963">
            <w:pPr>
              <w:pStyle w:val="Style4"/>
              <w:widowControl/>
              <w:tabs>
                <w:tab w:val="left" w:pos="5597"/>
              </w:tabs>
              <w:ind w:left="-436" w:firstLine="436"/>
              <w:jc w:val="both"/>
              <w:rPr>
                <w:rStyle w:val="FontStyle16"/>
                <w:sz w:val="28"/>
                <w:szCs w:val="28"/>
              </w:rPr>
            </w:pPr>
            <w:proofErr w:type="gramStart"/>
            <w:r w:rsidRPr="00091CE7">
              <w:rPr>
                <w:rStyle w:val="FontStyle16"/>
                <w:sz w:val="28"/>
                <w:szCs w:val="28"/>
              </w:rPr>
              <w:t>п</w:t>
            </w:r>
            <w:proofErr w:type="gramEnd"/>
            <w:r w:rsidRPr="00091CE7">
              <w:rPr>
                <w:rStyle w:val="FontStyle16"/>
                <w:sz w:val="28"/>
                <w:szCs w:val="28"/>
              </w:rPr>
              <w:t>/п/п</w:t>
            </w:r>
          </w:p>
        </w:tc>
        <w:tc>
          <w:tcPr>
            <w:tcW w:w="5330" w:type="dxa"/>
          </w:tcPr>
          <w:p w:rsidR="00CD6963" w:rsidRPr="00091CE7" w:rsidRDefault="00CD6963" w:rsidP="00CD6963">
            <w:pPr>
              <w:pStyle w:val="Style4"/>
              <w:widowControl/>
              <w:tabs>
                <w:tab w:val="left" w:pos="5597"/>
              </w:tabs>
              <w:jc w:val="both"/>
              <w:rPr>
                <w:rStyle w:val="FontStyle16"/>
                <w:sz w:val="28"/>
                <w:szCs w:val="28"/>
              </w:rPr>
            </w:pPr>
            <w:r w:rsidRPr="00091CE7">
              <w:rPr>
                <w:rStyle w:val="FontStyle16"/>
                <w:sz w:val="28"/>
                <w:szCs w:val="28"/>
              </w:rPr>
              <w:t>Список опрошенных депутатов</w:t>
            </w:r>
          </w:p>
        </w:tc>
        <w:tc>
          <w:tcPr>
            <w:tcW w:w="1495" w:type="dxa"/>
          </w:tcPr>
          <w:p w:rsidR="00CD6963" w:rsidRPr="00091CE7" w:rsidRDefault="00CD6963" w:rsidP="00CD6963">
            <w:pPr>
              <w:pStyle w:val="Style4"/>
              <w:widowControl/>
              <w:tabs>
                <w:tab w:val="left" w:pos="5597"/>
              </w:tabs>
              <w:jc w:val="both"/>
              <w:rPr>
                <w:rStyle w:val="FontStyle16"/>
                <w:sz w:val="28"/>
                <w:szCs w:val="28"/>
              </w:rPr>
            </w:pPr>
            <w:r w:rsidRPr="00091CE7">
              <w:rPr>
                <w:rStyle w:val="FontStyle16"/>
                <w:sz w:val="28"/>
                <w:szCs w:val="28"/>
              </w:rPr>
              <w:t>Результат опроса</w:t>
            </w:r>
          </w:p>
        </w:tc>
        <w:tc>
          <w:tcPr>
            <w:tcW w:w="2126" w:type="dxa"/>
          </w:tcPr>
          <w:p w:rsidR="00CD6963" w:rsidRPr="00091CE7" w:rsidRDefault="00CD6963" w:rsidP="00CD6963">
            <w:pPr>
              <w:pStyle w:val="Style4"/>
              <w:widowControl/>
              <w:tabs>
                <w:tab w:val="left" w:pos="5597"/>
              </w:tabs>
              <w:jc w:val="both"/>
              <w:rPr>
                <w:rStyle w:val="FontStyle16"/>
                <w:sz w:val="28"/>
                <w:szCs w:val="28"/>
              </w:rPr>
            </w:pPr>
            <w:r>
              <w:rPr>
                <w:rStyle w:val="FontStyle16"/>
                <w:sz w:val="28"/>
                <w:szCs w:val="28"/>
              </w:rPr>
              <w:t xml:space="preserve"> Подпись</w:t>
            </w:r>
          </w:p>
        </w:tc>
      </w:tr>
      <w:tr w:rsidR="00CD6963" w:rsidRPr="00091CE7" w:rsidTr="00CD6963">
        <w:tc>
          <w:tcPr>
            <w:tcW w:w="688" w:type="dxa"/>
          </w:tcPr>
          <w:p w:rsidR="00CD6963" w:rsidRPr="00091CE7" w:rsidRDefault="00CD6963" w:rsidP="00CD6963">
            <w:pPr>
              <w:pStyle w:val="Style4"/>
              <w:widowControl/>
              <w:tabs>
                <w:tab w:val="left" w:pos="5597"/>
              </w:tabs>
              <w:jc w:val="both"/>
              <w:rPr>
                <w:rStyle w:val="FontStyle16"/>
                <w:sz w:val="28"/>
                <w:szCs w:val="28"/>
              </w:rPr>
            </w:pPr>
            <w:r w:rsidRPr="00091CE7">
              <w:rPr>
                <w:rStyle w:val="FontStyle16"/>
                <w:sz w:val="28"/>
                <w:szCs w:val="28"/>
              </w:rPr>
              <w:t>1.</w:t>
            </w:r>
          </w:p>
        </w:tc>
        <w:tc>
          <w:tcPr>
            <w:tcW w:w="5330" w:type="dxa"/>
          </w:tcPr>
          <w:p w:rsidR="00CD6963" w:rsidRPr="008106A6" w:rsidRDefault="00CD6963" w:rsidP="00CD6963">
            <w:proofErr w:type="spellStart"/>
            <w:r w:rsidRPr="008106A6">
              <w:t>Архицкий</w:t>
            </w:r>
            <w:proofErr w:type="spellEnd"/>
            <w:r w:rsidRPr="008106A6">
              <w:t xml:space="preserve"> Юрий Анатольевич</w:t>
            </w:r>
          </w:p>
        </w:tc>
        <w:tc>
          <w:tcPr>
            <w:tcW w:w="1495" w:type="dxa"/>
          </w:tcPr>
          <w:p w:rsidR="00CD6963" w:rsidRPr="00091CE7" w:rsidRDefault="00CD6963" w:rsidP="00CD6963">
            <w:pPr>
              <w:pStyle w:val="Style4"/>
              <w:widowControl/>
              <w:tabs>
                <w:tab w:val="left" w:pos="5597"/>
              </w:tabs>
              <w:jc w:val="center"/>
              <w:rPr>
                <w:rStyle w:val="FontStyle16"/>
                <w:sz w:val="28"/>
                <w:szCs w:val="28"/>
              </w:rPr>
            </w:pPr>
            <w:r w:rsidRPr="00091CE7">
              <w:rPr>
                <w:rStyle w:val="FontStyle16"/>
                <w:sz w:val="28"/>
                <w:szCs w:val="28"/>
              </w:rPr>
              <w:t>за</w:t>
            </w:r>
          </w:p>
        </w:tc>
        <w:tc>
          <w:tcPr>
            <w:tcW w:w="2126" w:type="dxa"/>
          </w:tcPr>
          <w:p w:rsidR="00CD6963" w:rsidRPr="00091CE7" w:rsidRDefault="00CD6963" w:rsidP="00CD6963">
            <w:pPr>
              <w:pStyle w:val="Style4"/>
              <w:widowControl/>
              <w:tabs>
                <w:tab w:val="left" w:pos="5597"/>
              </w:tabs>
              <w:jc w:val="center"/>
              <w:rPr>
                <w:rStyle w:val="FontStyle16"/>
                <w:sz w:val="28"/>
                <w:szCs w:val="28"/>
              </w:rPr>
            </w:pPr>
          </w:p>
        </w:tc>
      </w:tr>
      <w:tr w:rsidR="00CD6963" w:rsidRPr="00091CE7" w:rsidTr="00CD6963">
        <w:tc>
          <w:tcPr>
            <w:tcW w:w="688" w:type="dxa"/>
          </w:tcPr>
          <w:p w:rsidR="00CD6963" w:rsidRPr="00091CE7" w:rsidRDefault="00CD6963" w:rsidP="00CD6963">
            <w:pPr>
              <w:pStyle w:val="Style4"/>
              <w:widowControl/>
              <w:tabs>
                <w:tab w:val="left" w:pos="5597"/>
              </w:tabs>
              <w:jc w:val="both"/>
              <w:rPr>
                <w:rStyle w:val="FontStyle16"/>
                <w:sz w:val="28"/>
                <w:szCs w:val="28"/>
              </w:rPr>
            </w:pPr>
            <w:r w:rsidRPr="00091CE7">
              <w:rPr>
                <w:rStyle w:val="FontStyle16"/>
                <w:sz w:val="28"/>
                <w:szCs w:val="28"/>
              </w:rPr>
              <w:t>2.</w:t>
            </w:r>
          </w:p>
        </w:tc>
        <w:tc>
          <w:tcPr>
            <w:tcW w:w="5330" w:type="dxa"/>
          </w:tcPr>
          <w:p w:rsidR="00CD6963" w:rsidRPr="008106A6" w:rsidRDefault="00CD6963" w:rsidP="00CD6963">
            <w:proofErr w:type="spellStart"/>
            <w:r w:rsidRPr="008106A6">
              <w:t>Батурко</w:t>
            </w:r>
            <w:proofErr w:type="spellEnd"/>
            <w:r w:rsidRPr="008106A6">
              <w:t xml:space="preserve"> Наталья Владимировна</w:t>
            </w:r>
          </w:p>
        </w:tc>
        <w:tc>
          <w:tcPr>
            <w:tcW w:w="1495" w:type="dxa"/>
          </w:tcPr>
          <w:p w:rsidR="00CD6963" w:rsidRDefault="00CD6963" w:rsidP="00CD6963">
            <w:pPr>
              <w:jc w:val="center"/>
            </w:pPr>
            <w:r w:rsidRPr="00091CE7">
              <w:rPr>
                <w:rStyle w:val="FontStyle16"/>
                <w:sz w:val="28"/>
                <w:szCs w:val="28"/>
              </w:rPr>
              <w:t>за</w:t>
            </w:r>
          </w:p>
        </w:tc>
        <w:tc>
          <w:tcPr>
            <w:tcW w:w="2126" w:type="dxa"/>
          </w:tcPr>
          <w:p w:rsidR="00CD6963" w:rsidRPr="00091CE7" w:rsidRDefault="00CD6963" w:rsidP="00CD6963">
            <w:pPr>
              <w:jc w:val="center"/>
              <w:rPr>
                <w:rStyle w:val="FontStyle16"/>
                <w:sz w:val="28"/>
                <w:szCs w:val="28"/>
              </w:rPr>
            </w:pPr>
          </w:p>
        </w:tc>
      </w:tr>
      <w:tr w:rsidR="00CD6963" w:rsidRPr="00091CE7" w:rsidTr="00CD6963">
        <w:tc>
          <w:tcPr>
            <w:tcW w:w="688" w:type="dxa"/>
          </w:tcPr>
          <w:p w:rsidR="00CD6963" w:rsidRPr="00091CE7" w:rsidRDefault="00CD6963" w:rsidP="00CD6963">
            <w:pPr>
              <w:pStyle w:val="Style4"/>
              <w:widowControl/>
              <w:tabs>
                <w:tab w:val="left" w:pos="5597"/>
              </w:tabs>
              <w:jc w:val="both"/>
              <w:rPr>
                <w:rStyle w:val="FontStyle16"/>
                <w:sz w:val="28"/>
                <w:szCs w:val="28"/>
              </w:rPr>
            </w:pPr>
            <w:r w:rsidRPr="00091CE7">
              <w:rPr>
                <w:rStyle w:val="FontStyle16"/>
                <w:sz w:val="28"/>
                <w:szCs w:val="28"/>
              </w:rPr>
              <w:t>3.</w:t>
            </w:r>
          </w:p>
        </w:tc>
        <w:tc>
          <w:tcPr>
            <w:tcW w:w="5330" w:type="dxa"/>
          </w:tcPr>
          <w:p w:rsidR="00CD6963" w:rsidRPr="008106A6" w:rsidRDefault="00CD6963" w:rsidP="00CD6963">
            <w:r w:rsidRPr="008106A6">
              <w:t>Беликова Татьяна Владимировна</w:t>
            </w:r>
          </w:p>
        </w:tc>
        <w:tc>
          <w:tcPr>
            <w:tcW w:w="1495" w:type="dxa"/>
          </w:tcPr>
          <w:p w:rsidR="00CD6963" w:rsidRDefault="00CD6963" w:rsidP="00CD6963">
            <w:pPr>
              <w:jc w:val="center"/>
            </w:pPr>
            <w:r w:rsidRPr="00091CE7">
              <w:rPr>
                <w:rStyle w:val="FontStyle16"/>
                <w:sz w:val="28"/>
                <w:szCs w:val="28"/>
              </w:rPr>
              <w:t>за</w:t>
            </w:r>
          </w:p>
        </w:tc>
        <w:tc>
          <w:tcPr>
            <w:tcW w:w="2126" w:type="dxa"/>
          </w:tcPr>
          <w:p w:rsidR="00CD6963" w:rsidRPr="00091CE7" w:rsidRDefault="00CD6963" w:rsidP="00CD6963">
            <w:pPr>
              <w:jc w:val="center"/>
              <w:rPr>
                <w:rStyle w:val="FontStyle16"/>
                <w:sz w:val="28"/>
                <w:szCs w:val="28"/>
              </w:rPr>
            </w:pPr>
          </w:p>
        </w:tc>
      </w:tr>
      <w:tr w:rsidR="00CD6963" w:rsidRPr="00091CE7" w:rsidTr="00CD6963">
        <w:tc>
          <w:tcPr>
            <w:tcW w:w="688" w:type="dxa"/>
          </w:tcPr>
          <w:p w:rsidR="00CD6963" w:rsidRPr="00091CE7" w:rsidRDefault="00CD6963" w:rsidP="00CD6963">
            <w:pPr>
              <w:pStyle w:val="Style4"/>
              <w:widowControl/>
              <w:tabs>
                <w:tab w:val="left" w:pos="5597"/>
              </w:tabs>
              <w:jc w:val="both"/>
              <w:rPr>
                <w:rStyle w:val="FontStyle16"/>
                <w:sz w:val="28"/>
                <w:szCs w:val="28"/>
              </w:rPr>
            </w:pPr>
            <w:r w:rsidRPr="00091CE7">
              <w:rPr>
                <w:rStyle w:val="FontStyle16"/>
                <w:sz w:val="28"/>
                <w:szCs w:val="28"/>
              </w:rPr>
              <w:t>4.</w:t>
            </w:r>
          </w:p>
        </w:tc>
        <w:tc>
          <w:tcPr>
            <w:tcW w:w="5330" w:type="dxa"/>
          </w:tcPr>
          <w:p w:rsidR="00CD6963" w:rsidRPr="008106A6" w:rsidRDefault="00CD6963" w:rsidP="00CD6963">
            <w:proofErr w:type="spellStart"/>
            <w:r w:rsidRPr="008106A6">
              <w:t>Бобунова</w:t>
            </w:r>
            <w:proofErr w:type="spellEnd"/>
            <w:r w:rsidRPr="008106A6">
              <w:t xml:space="preserve"> Людмила Михайловна</w:t>
            </w:r>
          </w:p>
        </w:tc>
        <w:tc>
          <w:tcPr>
            <w:tcW w:w="1495" w:type="dxa"/>
          </w:tcPr>
          <w:p w:rsidR="00CD6963" w:rsidRDefault="00CD6963" w:rsidP="00CD6963">
            <w:pPr>
              <w:jc w:val="center"/>
            </w:pPr>
            <w:r w:rsidRPr="00091CE7">
              <w:rPr>
                <w:rStyle w:val="FontStyle16"/>
                <w:sz w:val="28"/>
                <w:szCs w:val="28"/>
              </w:rPr>
              <w:t>за</w:t>
            </w:r>
          </w:p>
        </w:tc>
        <w:tc>
          <w:tcPr>
            <w:tcW w:w="2126" w:type="dxa"/>
          </w:tcPr>
          <w:p w:rsidR="00CD6963" w:rsidRPr="00091CE7" w:rsidRDefault="00CD6963" w:rsidP="00CD6963">
            <w:pPr>
              <w:jc w:val="center"/>
              <w:rPr>
                <w:rStyle w:val="FontStyle16"/>
                <w:sz w:val="28"/>
                <w:szCs w:val="28"/>
              </w:rPr>
            </w:pPr>
          </w:p>
        </w:tc>
      </w:tr>
      <w:tr w:rsidR="00CD6963" w:rsidRPr="00091CE7" w:rsidTr="00CD6963">
        <w:tc>
          <w:tcPr>
            <w:tcW w:w="688" w:type="dxa"/>
          </w:tcPr>
          <w:p w:rsidR="00CD6963" w:rsidRPr="00091CE7" w:rsidRDefault="00CD6963" w:rsidP="00CD6963">
            <w:pPr>
              <w:pStyle w:val="Style4"/>
              <w:widowControl/>
              <w:tabs>
                <w:tab w:val="left" w:pos="5597"/>
              </w:tabs>
              <w:jc w:val="both"/>
              <w:rPr>
                <w:rStyle w:val="FontStyle16"/>
                <w:sz w:val="28"/>
                <w:szCs w:val="28"/>
              </w:rPr>
            </w:pPr>
            <w:r w:rsidRPr="00091CE7">
              <w:rPr>
                <w:rStyle w:val="FontStyle16"/>
                <w:sz w:val="28"/>
                <w:szCs w:val="28"/>
              </w:rPr>
              <w:t>5.</w:t>
            </w:r>
          </w:p>
        </w:tc>
        <w:tc>
          <w:tcPr>
            <w:tcW w:w="5330" w:type="dxa"/>
          </w:tcPr>
          <w:p w:rsidR="00CD6963" w:rsidRPr="008106A6" w:rsidRDefault="00CD6963" w:rsidP="00CD6963">
            <w:r w:rsidRPr="008106A6">
              <w:t>Борисенко Петр Васильевич</w:t>
            </w:r>
          </w:p>
        </w:tc>
        <w:tc>
          <w:tcPr>
            <w:tcW w:w="1495" w:type="dxa"/>
          </w:tcPr>
          <w:p w:rsidR="00CD6963" w:rsidRDefault="00CD6963" w:rsidP="00CD6963">
            <w:pPr>
              <w:jc w:val="center"/>
            </w:pPr>
            <w:r w:rsidRPr="00091CE7">
              <w:rPr>
                <w:rStyle w:val="FontStyle16"/>
                <w:sz w:val="28"/>
                <w:szCs w:val="28"/>
              </w:rPr>
              <w:t>за</w:t>
            </w:r>
          </w:p>
        </w:tc>
        <w:tc>
          <w:tcPr>
            <w:tcW w:w="2126" w:type="dxa"/>
          </w:tcPr>
          <w:p w:rsidR="00CD6963" w:rsidRPr="00091CE7" w:rsidRDefault="00CD6963" w:rsidP="00CD6963">
            <w:pPr>
              <w:jc w:val="center"/>
              <w:rPr>
                <w:rStyle w:val="FontStyle16"/>
                <w:sz w:val="28"/>
                <w:szCs w:val="28"/>
              </w:rPr>
            </w:pPr>
          </w:p>
        </w:tc>
      </w:tr>
      <w:tr w:rsidR="00CD6963" w:rsidRPr="00091CE7" w:rsidTr="00CD6963">
        <w:tc>
          <w:tcPr>
            <w:tcW w:w="688" w:type="dxa"/>
          </w:tcPr>
          <w:p w:rsidR="00CD6963" w:rsidRPr="00091CE7" w:rsidRDefault="00CD6963" w:rsidP="00CD6963">
            <w:pPr>
              <w:pStyle w:val="Style4"/>
              <w:widowControl/>
              <w:tabs>
                <w:tab w:val="left" w:pos="5597"/>
              </w:tabs>
              <w:jc w:val="both"/>
              <w:rPr>
                <w:rStyle w:val="FontStyle16"/>
                <w:sz w:val="28"/>
                <w:szCs w:val="28"/>
              </w:rPr>
            </w:pPr>
            <w:r w:rsidRPr="00091CE7">
              <w:rPr>
                <w:rStyle w:val="FontStyle16"/>
                <w:sz w:val="28"/>
                <w:szCs w:val="28"/>
              </w:rPr>
              <w:t>6.</w:t>
            </w:r>
          </w:p>
        </w:tc>
        <w:tc>
          <w:tcPr>
            <w:tcW w:w="5330" w:type="dxa"/>
          </w:tcPr>
          <w:p w:rsidR="00CD6963" w:rsidRPr="008106A6" w:rsidRDefault="00CD6963" w:rsidP="00CD6963">
            <w:r w:rsidRPr="008106A6">
              <w:t>Власенко Виктор Петрович</w:t>
            </w:r>
          </w:p>
        </w:tc>
        <w:tc>
          <w:tcPr>
            <w:tcW w:w="1495" w:type="dxa"/>
          </w:tcPr>
          <w:p w:rsidR="00CD6963" w:rsidRDefault="00CD6963" w:rsidP="00CD6963">
            <w:pPr>
              <w:jc w:val="center"/>
            </w:pPr>
            <w:r w:rsidRPr="00091CE7">
              <w:rPr>
                <w:rStyle w:val="FontStyle16"/>
                <w:sz w:val="28"/>
                <w:szCs w:val="28"/>
              </w:rPr>
              <w:t>за</w:t>
            </w:r>
          </w:p>
        </w:tc>
        <w:tc>
          <w:tcPr>
            <w:tcW w:w="2126" w:type="dxa"/>
          </w:tcPr>
          <w:p w:rsidR="00CD6963" w:rsidRPr="00091CE7" w:rsidRDefault="00CD6963" w:rsidP="00CD6963">
            <w:pPr>
              <w:jc w:val="center"/>
              <w:rPr>
                <w:rStyle w:val="FontStyle16"/>
                <w:sz w:val="28"/>
                <w:szCs w:val="28"/>
              </w:rPr>
            </w:pPr>
          </w:p>
        </w:tc>
      </w:tr>
      <w:tr w:rsidR="00CD6963" w:rsidRPr="00091CE7" w:rsidTr="00CD6963">
        <w:tc>
          <w:tcPr>
            <w:tcW w:w="688" w:type="dxa"/>
          </w:tcPr>
          <w:p w:rsidR="00CD6963" w:rsidRPr="00091CE7" w:rsidRDefault="00CD6963" w:rsidP="00CD6963">
            <w:pPr>
              <w:pStyle w:val="Style4"/>
              <w:widowControl/>
              <w:tabs>
                <w:tab w:val="left" w:pos="5597"/>
              </w:tabs>
              <w:jc w:val="both"/>
              <w:rPr>
                <w:rStyle w:val="FontStyle16"/>
                <w:sz w:val="28"/>
                <w:szCs w:val="28"/>
              </w:rPr>
            </w:pPr>
            <w:r w:rsidRPr="00091CE7">
              <w:rPr>
                <w:rStyle w:val="FontStyle16"/>
                <w:sz w:val="28"/>
                <w:szCs w:val="28"/>
              </w:rPr>
              <w:t>7.</w:t>
            </w:r>
          </w:p>
        </w:tc>
        <w:tc>
          <w:tcPr>
            <w:tcW w:w="5330" w:type="dxa"/>
          </w:tcPr>
          <w:p w:rsidR="00CD6963" w:rsidRPr="008106A6" w:rsidRDefault="00CD6963" w:rsidP="00CD6963">
            <w:r w:rsidRPr="008106A6">
              <w:t>Голик Наталья Александровна</w:t>
            </w:r>
          </w:p>
        </w:tc>
        <w:tc>
          <w:tcPr>
            <w:tcW w:w="1495" w:type="dxa"/>
          </w:tcPr>
          <w:p w:rsidR="00CD6963" w:rsidRDefault="00CD6963" w:rsidP="00CD6963">
            <w:pPr>
              <w:jc w:val="center"/>
            </w:pPr>
            <w:r w:rsidRPr="00091CE7">
              <w:rPr>
                <w:rStyle w:val="FontStyle16"/>
                <w:sz w:val="28"/>
                <w:szCs w:val="28"/>
              </w:rPr>
              <w:t>за</w:t>
            </w:r>
          </w:p>
        </w:tc>
        <w:tc>
          <w:tcPr>
            <w:tcW w:w="2126" w:type="dxa"/>
          </w:tcPr>
          <w:p w:rsidR="00CD6963" w:rsidRPr="00091CE7" w:rsidRDefault="00CD6963" w:rsidP="00CD6963">
            <w:pPr>
              <w:jc w:val="center"/>
              <w:rPr>
                <w:rStyle w:val="FontStyle16"/>
                <w:sz w:val="28"/>
                <w:szCs w:val="28"/>
              </w:rPr>
            </w:pPr>
          </w:p>
        </w:tc>
      </w:tr>
      <w:tr w:rsidR="00CD6963" w:rsidRPr="00091CE7" w:rsidTr="00CD6963">
        <w:tc>
          <w:tcPr>
            <w:tcW w:w="688" w:type="dxa"/>
          </w:tcPr>
          <w:p w:rsidR="00CD6963" w:rsidRPr="00091CE7" w:rsidRDefault="00CD6963" w:rsidP="00CD6963">
            <w:pPr>
              <w:pStyle w:val="Style4"/>
              <w:widowControl/>
              <w:tabs>
                <w:tab w:val="left" w:pos="5597"/>
              </w:tabs>
              <w:jc w:val="both"/>
              <w:rPr>
                <w:rStyle w:val="FontStyle16"/>
                <w:sz w:val="28"/>
                <w:szCs w:val="28"/>
              </w:rPr>
            </w:pPr>
            <w:r w:rsidRPr="00091CE7">
              <w:rPr>
                <w:rStyle w:val="FontStyle16"/>
                <w:sz w:val="28"/>
                <w:szCs w:val="28"/>
              </w:rPr>
              <w:t>8.</w:t>
            </w:r>
          </w:p>
        </w:tc>
        <w:tc>
          <w:tcPr>
            <w:tcW w:w="5330" w:type="dxa"/>
          </w:tcPr>
          <w:p w:rsidR="00CD6963" w:rsidRPr="008106A6" w:rsidRDefault="00CD6963" w:rsidP="00CD6963">
            <w:r w:rsidRPr="008106A6">
              <w:t>Дмитриева Галина Петровна</w:t>
            </w:r>
          </w:p>
        </w:tc>
        <w:tc>
          <w:tcPr>
            <w:tcW w:w="1495" w:type="dxa"/>
          </w:tcPr>
          <w:p w:rsidR="00CD6963" w:rsidRDefault="00CD6963" w:rsidP="00CD6963">
            <w:pPr>
              <w:jc w:val="center"/>
            </w:pPr>
            <w:r w:rsidRPr="00091CE7">
              <w:rPr>
                <w:rStyle w:val="FontStyle16"/>
                <w:sz w:val="28"/>
                <w:szCs w:val="28"/>
              </w:rPr>
              <w:t>за</w:t>
            </w:r>
          </w:p>
        </w:tc>
        <w:tc>
          <w:tcPr>
            <w:tcW w:w="2126" w:type="dxa"/>
          </w:tcPr>
          <w:p w:rsidR="00CD6963" w:rsidRPr="00091CE7" w:rsidRDefault="00CD6963" w:rsidP="00CD6963">
            <w:pPr>
              <w:jc w:val="center"/>
              <w:rPr>
                <w:rStyle w:val="FontStyle16"/>
                <w:sz w:val="28"/>
                <w:szCs w:val="28"/>
              </w:rPr>
            </w:pPr>
          </w:p>
        </w:tc>
      </w:tr>
      <w:tr w:rsidR="00CD6963" w:rsidRPr="00091CE7" w:rsidTr="00CD6963">
        <w:tc>
          <w:tcPr>
            <w:tcW w:w="688" w:type="dxa"/>
          </w:tcPr>
          <w:p w:rsidR="00CD6963" w:rsidRPr="00091CE7" w:rsidRDefault="00CD6963" w:rsidP="00CD6963">
            <w:pPr>
              <w:pStyle w:val="Style4"/>
              <w:widowControl/>
              <w:tabs>
                <w:tab w:val="left" w:pos="5597"/>
              </w:tabs>
              <w:jc w:val="both"/>
              <w:rPr>
                <w:rStyle w:val="FontStyle16"/>
                <w:sz w:val="28"/>
                <w:szCs w:val="28"/>
              </w:rPr>
            </w:pPr>
            <w:r w:rsidRPr="00091CE7">
              <w:rPr>
                <w:rStyle w:val="FontStyle16"/>
                <w:sz w:val="28"/>
                <w:szCs w:val="28"/>
              </w:rPr>
              <w:t>9.</w:t>
            </w:r>
          </w:p>
        </w:tc>
        <w:tc>
          <w:tcPr>
            <w:tcW w:w="5330" w:type="dxa"/>
          </w:tcPr>
          <w:p w:rsidR="00CD6963" w:rsidRPr="008106A6" w:rsidRDefault="00CD6963" w:rsidP="00CD6963">
            <w:proofErr w:type="spellStart"/>
            <w:r w:rsidRPr="008106A6">
              <w:t>Желудова</w:t>
            </w:r>
            <w:proofErr w:type="spellEnd"/>
            <w:r w:rsidRPr="008106A6">
              <w:t xml:space="preserve"> Алла Михайловна</w:t>
            </w:r>
          </w:p>
        </w:tc>
        <w:tc>
          <w:tcPr>
            <w:tcW w:w="1495" w:type="dxa"/>
          </w:tcPr>
          <w:p w:rsidR="00CD6963" w:rsidRDefault="00CD6963" w:rsidP="00CD6963">
            <w:pPr>
              <w:jc w:val="center"/>
            </w:pPr>
            <w:r w:rsidRPr="00091CE7">
              <w:rPr>
                <w:rStyle w:val="FontStyle16"/>
                <w:sz w:val="28"/>
                <w:szCs w:val="28"/>
              </w:rPr>
              <w:t>за</w:t>
            </w:r>
          </w:p>
        </w:tc>
        <w:tc>
          <w:tcPr>
            <w:tcW w:w="2126" w:type="dxa"/>
          </w:tcPr>
          <w:p w:rsidR="00CD6963" w:rsidRPr="00091CE7" w:rsidRDefault="00CD6963" w:rsidP="00CD6963">
            <w:pPr>
              <w:jc w:val="center"/>
              <w:rPr>
                <w:rStyle w:val="FontStyle16"/>
                <w:sz w:val="28"/>
                <w:szCs w:val="28"/>
              </w:rPr>
            </w:pPr>
          </w:p>
        </w:tc>
      </w:tr>
      <w:tr w:rsidR="00CD6963" w:rsidRPr="00091CE7" w:rsidTr="00CD6963">
        <w:tc>
          <w:tcPr>
            <w:tcW w:w="688" w:type="dxa"/>
          </w:tcPr>
          <w:p w:rsidR="00CD6963" w:rsidRPr="00091CE7" w:rsidRDefault="00CD6963" w:rsidP="00CD6963">
            <w:pPr>
              <w:pStyle w:val="Style4"/>
              <w:widowControl/>
              <w:tabs>
                <w:tab w:val="left" w:pos="5597"/>
              </w:tabs>
              <w:jc w:val="both"/>
              <w:rPr>
                <w:rStyle w:val="FontStyle16"/>
                <w:sz w:val="28"/>
                <w:szCs w:val="28"/>
              </w:rPr>
            </w:pPr>
            <w:r w:rsidRPr="00091CE7">
              <w:rPr>
                <w:rStyle w:val="FontStyle16"/>
                <w:sz w:val="28"/>
                <w:szCs w:val="28"/>
              </w:rPr>
              <w:t>10.</w:t>
            </w:r>
          </w:p>
        </w:tc>
        <w:tc>
          <w:tcPr>
            <w:tcW w:w="5330" w:type="dxa"/>
          </w:tcPr>
          <w:p w:rsidR="00CD6963" w:rsidRPr="008106A6" w:rsidRDefault="00CD6963" w:rsidP="00CD6963">
            <w:r w:rsidRPr="008106A6">
              <w:t>Зайцев Александр Сергеевич</w:t>
            </w:r>
          </w:p>
        </w:tc>
        <w:tc>
          <w:tcPr>
            <w:tcW w:w="1495" w:type="dxa"/>
          </w:tcPr>
          <w:p w:rsidR="00CD6963" w:rsidRDefault="00CD6963" w:rsidP="00CD6963">
            <w:pPr>
              <w:jc w:val="center"/>
            </w:pPr>
            <w:r w:rsidRPr="00091CE7">
              <w:rPr>
                <w:rStyle w:val="FontStyle16"/>
                <w:sz w:val="28"/>
                <w:szCs w:val="28"/>
              </w:rPr>
              <w:t>за</w:t>
            </w:r>
          </w:p>
        </w:tc>
        <w:tc>
          <w:tcPr>
            <w:tcW w:w="2126" w:type="dxa"/>
          </w:tcPr>
          <w:p w:rsidR="00CD6963" w:rsidRPr="00091CE7" w:rsidRDefault="00CD6963" w:rsidP="00CD6963">
            <w:pPr>
              <w:jc w:val="center"/>
              <w:rPr>
                <w:rStyle w:val="FontStyle16"/>
                <w:sz w:val="28"/>
                <w:szCs w:val="28"/>
              </w:rPr>
            </w:pPr>
          </w:p>
        </w:tc>
      </w:tr>
      <w:tr w:rsidR="00CD6963" w:rsidRPr="00091CE7" w:rsidTr="00CD6963">
        <w:tc>
          <w:tcPr>
            <w:tcW w:w="688" w:type="dxa"/>
          </w:tcPr>
          <w:p w:rsidR="00CD6963" w:rsidRPr="00091CE7" w:rsidRDefault="00CD6963" w:rsidP="00CD6963">
            <w:pPr>
              <w:pStyle w:val="Style4"/>
              <w:widowControl/>
              <w:tabs>
                <w:tab w:val="left" w:pos="5597"/>
              </w:tabs>
              <w:jc w:val="both"/>
              <w:rPr>
                <w:rStyle w:val="FontStyle16"/>
                <w:sz w:val="28"/>
                <w:szCs w:val="28"/>
              </w:rPr>
            </w:pPr>
            <w:r w:rsidRPr="00091CE7">
              <w:rPr>
                <w:rStyle w:val="FontStyle16"/>
                <w:sz w:val="28"/>
                <w:szCs w:val="28"/>
              </w:rPr>
              <w:t>11.</w:t>
            </w:r>
          </w:p>
        </w:tc>
        <w:tc>
          <w:tcPr>
            <w:tcW w:w="5330" w:type="dxa"/>
          </w:tcPr>
          <w:p w:rsidR="00CD6963" w:rsidRPr="008106A6" w:rsidRDefault="00CD6963" w:rsidP="00CD6963">
            <w:r w:rsidRPr="008106A6">
              <w:t>Иванова Ирина Васильевна</w:t>
            </w:r>
          </w:p>
        </w:tc>
        <w:tc>
          <w:tcPr>
            <w:tcW w:w="1495" w:type="dxa"/>
          </w:tcPr>
          <w:p w:rsidR="00CD6963" w:rsidRDefault="00CD6963" w:rsidP="00CD6963">
            <w:pPr>
              <w:jc w:val="center"/>
            </w:pPr>
            <w:r w:rsidRPr="00091CE7">
              <w:rPr>
                <w:rStyle w:val="FontStyle16"/>
                <w:sz w:val="28"/>
                <w:szCs w:val="28"/>
              </w:rPr>
              <w:t>за</w:t>
            </w:r>
          </w:p>
        </w:tc>
        <w:tc>
          <w:tcPr>
            <w:tcW w:w="2126" w:type="dxa"/>
          </w:tcPr>
          <w:p w:rsidR="00CD6963" w:rsidRPr="00091CE7" w:rsidRDefault="00CD6963" w:rsidP="00CD6963">
            <w:pPr>
              <w:jc w:val="center"/>
              <w:rPr>
                <w:rStyle w:val="FontStyle16"/>
                <w:sz w:val="28"/>
                <w:szCs w:val="28"/>
              </w:rPr>
            </w:pPr>
          </w:p>
        </w:tc>
      </w:tr>
      <w:tr w:rsidR="00CD6963" w:rsidRPr="00091CE7" w:rsidTr="00CD6963">
        <w:tc>
          <w:tcPr>
            <w:tcW w:w="688" w:type="dxa"/>
          </w:tcPr>
          <w:p w:rsidR="00CD6963" w:rsidRPr="00091CE7" w:rsidRDefault="00CD6963" w:rsidP="00CD6963">
            <w:pPr>
              <w:pStyle w:val="Style4"/>
              <w:widowControl/>
              <w:tabs>
                <w:tab w:val="left" w:pos="5597"/>
              </w:tabs>
              <w:jc w:val="both"/>
              <w:rPr>
                <w:rStyle w:val="FontStyle16"/>
                <w:sz w:val="28"/>
                <w:szCs w:val="28"/>
              </w:rPr>
            </w:pPr>
            <w:r w:rsidRPr="00091CE7">
              <w:rPr>
                <w:rStyle w:val="FontStyle16"/>
                <w:sz w:val="28"/>
                <w:szCs w:val="28"/>
              </w:rPr>
              <w:t>12.</w:t>
            </w:r>
          </w:p>
        </w:tc>
        <w:tc>
          <w:tcPr>
            <w:tcW w:w="5330" w:type="dxa"/>
          </w:tcPr>
          <w:p w:rsidR="00CD6963" w:rsidRPr="008106A6" w:rsidRDefault="00CD6963" w:rsidP="00CD6963">
            <w:proofErr w:type="spellStart"/>
            <w:r w:rsidRPr="008106A6">
              <w:t>Кашликов</w:t>
            </w:r>
            <w:proofErr w:type="spellEnd"/>
            <w:r w:rsidRPr="008106A6">
              <w:t xml:space="preserve"> Олег Анатольевич</w:t>
            </w:r>
          </w:p>
        </w:tc>
        <w:tc>
          <w:tcPr>
            <w:tcW w:w="1495" w:type="dxa"/>
          </w:tcPr>
          <w:p w:rsidR="00CD6963" w:rsidRDefault="00CD6963" w:rsidP="00CD6963">
            <w:pPr>
              <w:jc w:val="center"/>
            </w:pPr>
            <w:r w:rsidRPr="00091CE7">
              <w:rPr>
                <w:rStyle w:val="FontStyle16"/>
                <w:sz w:val="28"/>
                <w:szCs w:val="28"/>
              </w:rPr>
              <w:t>за</w:t>
            </w:r>
          </w:p>
        </w:tc>
        <w:tc>
          <w:tcPr>
            <w:tcW w:w="2126" w:type="dxa"/>
          </w:tcPr>
          <w:p w:rsidR="00CD6963" w:rsidRPr="00091CE7" w:rsidRDefault="00CD6963" w:rsidP="00CD6963">
            <w:pPr>
              <w:jc w:val="center"/>
              <w:rPr>
                <w:rStyle w:val="FontStyle16"/>
                <w:sz w:val="28"/>
                <w:szCs w:val="28"/>
              </w:rPr>
            </w:pPr>
          </w:p>
        </w:tc>
      </w:tr>
      <w:tr w:rsidR="00CD6963" w:rsidRPr="00091CE7" w:rsidTr="00CD6963">
        <w:tc>
          <w:tcPr>
            <w:tcW w:w="688" w:type="dxa"/>
          </w:tcPr>
          <w:p w:rsidR="00CD6963" w:rsidRPr="00091CE7" w:rsidRDefault="00CD6963" w:rsidP="00CD6963">
            <w:pPr>
              <w:pStyle w:val="Style4"/>
              <w:widowControl/>
              <w:tabs>
                <w:tab w:val="left" w:pos="5597"/>
              </w:tabs>
              <w:jc w:val="both"/>
              <w:rPr>
                <w:rStyle w:val="FontStyle16"/>
                <w:sz w:val="28"/>
                <w:szCs w:val="28"/>
              </w:rPr>
            </w:pPr>
            <w:r w:rsidRPr="00091CE7">
              <w:rPr>
                <w:rStyle w:val="FontStyle16"/>
                <w:sz w:val="28"/>
                <w:szCs w:val="28"/>
              </w:rPr>
              <w:t>13.</w:t>
            </w:r>
          </w:p>
        </w:tc>
        <w:tc>
          <w:tcPr>
            <w:tcW w:w="5330" w:type="dxa"/>
          </w:tcPr>
          <w:p w:rsidR="00CD6963" w:rsidRPr="008106A6" w:rsidRDefault="00CD6963" w:rsidP="00CD6963">
            <w:proofErr w:type="spellStart"/>
            <w:r w:rsidRPr="008106A6">
              <w:t>Клеутина</w:t>
            </w:r>
            <w:proofErr w:type="spellEnd"/>
            <w:r w:rsidRPr="008106A6">
              <w:t xml:space="preserve"> Ирина </w:t>
            </w:r>
            <w:proofErr w:type="spellStart"/>
            <w:r w:rsidRPr="008106A6">
              <w:t>Лазаревна</w:t>
            </w:r>
            <w:proofErr w:type="spellEnd"/>
          </w:p>
        </w:tc>
        <w:tc>
          <w:tcPr>
            <w:tcW w:w="1495" w:type="dxa"/>
          </w:tcPr>
          <w:p w:rsidR="00CD6963" w:rsidRDefault="00CD6963" w:rsidP="00CD6963">
            <w:pPr>
              <w:jc w:val="center"/>
            </w:pPr>
            <w:r w:rsidRPr="00091CE7">
              <w:rPr>
                <w:rStyle w:val="FontStyle16"/>
                <w:sz w:val="28"/>
                <w:szCs w:val="28"/>
              </w:rPr>
              <w:t>за</w:t>
            </w:r>
          </w:p>
        </w:tc>
        <w:tc>
          <w:tcPr>
            <w:tcW w:w="2126" w:type="dxa"/>
          </w:tcPr>
          <w:p w:rsidR="00CD6963" w:rsidRPr="00091CE7" w:rsidRDefault="00CD6963" w:rsidP="00CD6963">
            <w:pPr>
              <w:jc w:val="center"/>
              <w:rPr>
                <w:rStyle w:val="FontStyle16"/>
                <w:sz w:val="28"/>
                <w:szCs w:val="28"/>
              </w:rPr>
            </w:pPr>
          </w:p>
        </w:tc>
      </w:tr>
      <w:tr w:rsidR="00CD6963" w:rsidRPr="00091CE7" w:rsidTr="00CD6963">
        <w:tc>
          <w:tcPr>
            <w:tcW w:w="688" w:type="dxa"/>
          </w:tcPr>
          <w:p w:rsidR="00CD6963" w:rsidRPr="00091CE7" w:rsidRDefault="00CD6963" w:rsidP="00CD6963">
            <w:pPr>
              <w:pStyle w:val="Style4"/>
              <w:widowControl/>
              <w:tabs>
                <w:tab w:val="left" w:pos="5597"/>
              </w:tabs>
              <w:jc w:val="both"/>
              <w:rPr>
                <w:rStyle w:val="FontStyle16"/>
                <w:sz w:val="28"/>
                <w:szCs w:val="28"/>
              </w:rPr>
            </w:pPr>
            <w:r w:rsidRPr="00091CE7">
              <w:rPr>
                <w:rStyle w:val="FontStyle16"/>
                <w:sz w:val="28"/>
                <w:szCs w:val="28"/>
              </w:rPr>
              <w:t>14.</w:t>
            </w:r>
          </w:p>
        </w:tc>
        <w:tc>
          <w:tcPr>
            <w:tcW w:w="5330" w:type="dxa"/>
          </w:tcPr>
          <w:p w:rsidR="00CD6963" w:rsidRPr="008106A6" w:rsidRDefault="00CD6963" w:rsidP="00CD6963">
            <w:r w:rsidRPr="008106A6">
              <w:t>Кусков Анатолий Михайлович</w:t>
            </w:r>
          </w:p>
        </w:tc>
        <w:tc>
          <w:tcPr>
            <w:tcW w:w="1495" w:type="dxa"/>
          </w:tcPr>
          <w:p w:rsidR="00CD6963" w:rsidRDefault="00CD6963" w:rsidP="00CD6963">
            <w:pPr>
              <w:jc w:val="center"/>
            </w:pPr>
            <w:r w:rsidRPr="00091CE7">
              <w:rPr>
                <w:rStyle w:val="FontStyle16"/>
                <w:sz w:val="28"/>
                <w:szCs w:val="28"/>
              </w:rPr>
              <w:t>за</w:t>
            </w:r>
          </w:p>
        </w:tc>
        <w:tc>
          <w:tcPr>
            <w:tcW w:w="2126" w:type="dxa"/>
          </w:tcPr>
          <w:p w:rsidR="00CD6963" w:rsidRPr="00091CE7" w:rsidRDefault="00CD6963" w:rsidP="00CD6963">
            <w:pPr>
              <w:jc w:val="center"/>
              <w:rPr>
                <w:rStyle w:val="FontStyle16"/>
                <w:sz w:val="28"/>
                <w:szCs w:val="28"/>
              </w:rPr>
            </w:pPr>
          </w:p>
        </w:tc>
      </w:tr>
      <w:tr w:rsidR="00CD6963" w:rsidRPr="00091CE7" w:rsidTr="00CD6963">
        <w:tc>
          <w:tcPr>
            <w:tcW w:w="688" w:type="dxa"/>
          </w:tcPr>
          <w:p w:rsidR="00CD6963" w:rsidRPr="00091CE7" w:rsidRDefault="00CD6963" w:rsidP="00CD6963">
            <w:pPr>
              <w:pStyle w:val="Style4"/>
              <w:widowControl/>
              <w:tabs>
                <w:tab w:val="left" w:pos="5597"/>
              </w:tabs>
              <w:jc w:val="both"/>
              <w:rPr>
                <w:rStyle w:val="FontStyle16"/>
                <w:sz w:val="28"/>
                <w:szCs w:val="28"/>
              </w:rPr>
            </w:pPr>
            <w:r w:rsidRPr="00091CE7">
              <w:rPr>
                <w:rStyle w:val="FontStyle16"/>
                <w:sz w:val="28"/>
                <w:szCs w:val="28"/>
              </w:rPr>
              <w:t>15.</w:t>
            </w:r>
          </w:p>
        </w:tc>
        <w:tc>
          <w:tcPr>
            <w:tcW w:w="5330" w:type="dxa"/>
          </w:tcPr>
          <w:p w:rsidR="00CD6963" w:rsidRPr="008106A6" w:rsidRDefault="00CD6963" w:rsidP="009738DB">
            <w:proofErr w:type="spellStart"/>
            <w:r w:rsidRPr="008106A6">
              <w:t>Лабано</w:t>
            </w:r>
            <w:r w:rsidR="009738DB">
              <w:t>к</w:t>
            </w:r>
            <w:proofErr w:type="spellEnd"/>
            <w:r w:rsidRPr="008106A6">
              <w:t xml:space="preserve"> Елена Николаевна</w:t>
            </w:r>
          </w:p>
        </w:tc>
        <w:tc>
          <w:tcPr>
            <w:tcW w:w="1495" w:type="dxa"/>
          </w:tcPr>
          <w:p w:rsidR="00CD6963" w:rsidRDefault="00CD6963" w:rsidP="00CD6963">
            <w:pPr>
              <w:jc w:val="center"/>
            </w:pPr>
            <w:r w:rsidRPr="00091CE7">
              <w:rPr>
                <w:rStyle w:val="FontStyle16"/>
                <w:sz w:val="28"/>
                <w:szCs w:val="28"/>
              </w:rPr>
              <w:t>за</w:t>
            </w:r>
          </w:p>
        </w:tc>
        <w:tc>
          <w:tcPr>
            <w:tcW w:w="2126" w:type="dxa"/>
          </w:tcPr>
          <w:p w:rsidR="00CD6963" w:rsidRPr="00091CE7" w:rsidRDefault="00CD6963" w:rsidP="00CD6963">
            <w:pPr>
              <w:jc w:val="center"/>
              <w:rPr>
                <w:rStyle w:val="FontStyle16"/>
                <w:sz w:val="28"/>
                <w:szCs w:val="28"/>
              </w:rPr>
            </w:pPr>
          </w:p>
        </w:tc>
      </w:tr>
      <w:tr w:rsidR="00CD6963" w:rsidRPr="00091CE7" w:rsidTr="00CD6963">
        <w:tc>
          <w:tcPr>
            <w:tcW w:w="688" w:type="dxa"/>
          </w:tcPr>
          <w:p w:rsidR="00CD6963" w:rsidRPr="00091CE7" w:rsidRDefault="00CD6963" w:rsidP="00CD6963">
            <w:pPr>
              <w:pStyle w:val="Style4"/>
              <w:widowControl/>
              <w:tabs>
                <w:tab w:val="left" w:pos="5597"/>
              </w:tabs>
              <w:jc w:val="both"/>
              <w:rPr>
                <w:rStyle w:val="FontStyle16"/>
                <w:sz w:val="28"/>
                <w:szCs w:val="28"/>
              </w:rPr>
            </w:pPr>
            <w:r w:rsidRPr="00091CE7">
              <w:rPr>
                <w:rStyle w:val="FontStyle16"/>
                <w:sz w:val="28"/>
                <w:szCs w:val="28"/>
              </w:rPr>
              <w:t>16.</w:t>
            </w:r>
          </w:p>
        </w:tc>
        <w:tc>
          <w:tcPr>
            <w:tcW w:w="5330" w:type="dxa"/>
          </w:tcPr>
          <w:p w:rsidR="00CD6963" w:rsidRPr="008106A6" w:rsidRDefault="00CD6963" w:rsidP="00CD6963">
            <w:r w:rsidRPr="008106A6">
              <w:t>Перистый Александр Юрьевич</w:t>
            </w:r>
          </w:p>
        </w:tc>
        <w:tc>
          <w:tcPr>
            <w:tcW w:w="1495" w:type="dxa"/>
          </w:tcPr>
          <w:p w:rsidR="00CD6963" w:rsidRDefault="00CD6963" w:rsidP="00CD6963">
            <w:pPr>
              <w:jc w:val="center"/>
            </w:pPr>
            <w:r w:rsidRPr="00091CE7">
              <w:rPr>
                <w:rStyle w:val="FontStyle16"/>
                <w:sz w:val="28"/>
                <w:szCs w:val="28"/>
              </w:rPr>
              <w:t>за</w:t>
            </w:r>
          </w:p>
        </w:tc>
        <w:tc>
          <w:tcPr>
            <w:tcW w:w="2126" w:type="dxa"/>
          </w:tcPr>
          <w:p w:rsidR="00CD6963" w:rsidRPr="00091CE7" w:rsidRDefault="00CD6963" w:rsidP="00CD6963">
            <w:pPr>
              <w:jc w:val="center"/>
              <w:rPr>
                <w:rStyle w:val="FontStyle16"/>
                <w:sz w:val="28"/>
                <w:szCs w:val="28"/>
              </w:rPr>
            </w:pPr>
          </w:p>
        </w:tc>
      </w:tr>
      <w:tr w:rsidR="00CD6963" w:rsidRPr="00091CE7" w:rsidTr="00CD6963">
        <w:tc>
          <w:tcPr>
            <w:tcW w:w="688" w:type="dxa"/>
          </w:tcPr>
          <w:p w:rsidR="00CD6963" w:rsidRPr="00091CE7" w:rsidRDefault="00CD6963" w:rsidP="00CD6963">
            <w:pPr>
              <w:pStyle w:val="Style4"/>
              <w:widowControl/>
              <w:tabs>
                <w:tab w:val="left" w:pos="5597"/>
              </w:tabs>
              <w:jc w:val="both"/>
              <w:rPr>
                <w:rStyle w:val="FontStyle16"/>
                <w:sz w:val="28"/>
                <w:szCs w:val="28"/>
              </w:rPr>
            </w:pPr>
            <w:r w:rsidRPr="00091CE7">
              <w:rPr>
                <w:rStyle w:val="FontStyle16"/>
                <w:sz w:val="28"/>
                <w:szCs w:val="28"/>
              </w:rPr>
              <w:t>17.</w:t>
            </w:r>
          </w:p>
        </w:tc>
        <w:tc>
          <w:tcPr>
            <w:tcW w:w="5330" w:type="dxa"/>
          </w:tcPr>
          <w:p w:rsidR="00CD6963" w:rsidRPr="008106A6" w:rsidRDefault="00CD6963" w:rsidP="00CD6963">
            <w:r w:rsidRPr="008106A6">
              <w:t>Поперечный Максим Сергеевич</w:t>
            </w:r>
          </w:p>
        </w:tc>
        <w:tc>
          <w:tcPr>
            <w:tcW w:w="1495" w:type="dxa"/>
          </w:tcPr>
          <w:p w:rsidR="00CD6963" w:rsidRDefault="00CD6963" w:rsidP="00CD6963">
            <w:pPr>
              <w:jc w:val="center"/>
            </w:pPr>
            <w:r w:rsidRPr="00091CE7">
              <w:rPr>
                <w:rStyle w:val="FontStyle16"/>
                <w:sz w:val="28"/>
                <w:szCs w:val="28"/>
              </w:rPr>
              <w:t>за</w:t>
            </w:r>
          </w:p>
        </w:tc>
        <w:tc>
          <w:tcPr>
            <w:tcW w:w="2126" w:type="dxa"/>
          </w:tcPr>
          <w:p w:rsidR="00CD6963" w:rsidRPr="00091CE7" w:rsidRDefault="00CD6963" w:rsidP="00CD6963">
            <w:pPr>
              <w:jc w:val="center"/>
              <w:rPr>
                <w:rStyle w:val="FontStyle16"/>
                <w:sz w:val="28"/>
                <w:szCs w:val="28"/>
              </w:rPr>
            </w:pPr>
          </w:p>
        </w:tc>
      </w:tr>
      <w:tr w:rsidR="00CD6963" w:rsidRPr="00091CE7" w:rsidTr="00CD6963">
        <w:tc>
          <w:tcPr>
            <w:tcW w:w="688" w:type="dxa"/>
          </w:tcPr>
          <w:p w:rsidR="00CD6963" w:rsidRPr="00091CE7" w:rsidRDefault="00CD6963" w:rsidP="00CD6963">
            <w:pPr>
              <w:pStyle w:val="Style4"/>
              <w:widowControl/>
              <w:tabs>
                <w:tab w:val="left" w:pos="5597"/>
              </w:tabs>
              <w:jc w:val="both"/>
              <w:rPr>
                <w:rStyle w:val="FontStyle16"/>
                <w:sz w:val="28"/>
                <w:szCs w:val="28"/>
              </w:rPr>
            </w:pPr>
            <w:r w:rsidRPr="00091CE7">
              <w:rPr>
                <w:rStyle w:val="FontStyle16"/>
                <w:sz w:val="28"/>
                <w:szCs w:val="28"/>
              </w:rPr>
              <w:t>18.</w:t>
            </w:r>
          </w:p>
        </w:tc>
        <w:tc>
          <w:tcPr>
            <w:tcW w:w="5330" w:type="dxa"/>
          </w:tcPr>
          <w:p w:rsidR="00CD6963" w:rsidRPr="008106A6" w:rsidRDefault="00CD6963" w:rsidP="00CD6963">
            <w:proofErr w:type="spellStart"/>
            <w:r w:rsidRPr="008106A6">
              <w:t>Пузик</w:t>
            </w:r>
            <w:proofErr w:type="spellEnd"/>
            <w:r w:rsidRPr="008106A6">
              <w:t xml:space="preserve"> Петр Герасимович</w:t>
            </w:r>
          </w:p>
        </w:tc>
        <w:tc>
          <w:tcPr>
            <w:tcW w:w="1495" w:type="dxa"/>
          </w:tcPr>
          <w:p w:rsidR="00CD6963" w:rsidRDefault="00CD6963" w:rsidP="00CD6963">
            <w:pPr>
              <w:jc w:val="center"/>
            </w:pPr>
            <w:r w:rsidRPr="00091CE7">
              <w:rPr>
                <w:rStyle w:val="FontStyle16"/>
                <w:sz w:val="28"/>
                <w:szCs w:val="28"/>
              </w:rPr>
              <w:t>за</w:t>
            </w:r>
          </w:p>
        </w:tc>
        <w:tc>
          <w:tcPr>
            <w:tcW w:w="2126" w:type="dxa"/>
          </w:tcPr>
          <w:p w:rsidR="00CD6963" w:rsidRPr="00091CE7" w:rsidRDefault="00CD6963" w:rsidP="00CD6963">
            <w:pPr>
              <w:jc w:val="center"/>
              <w:rPr>
                <w:rStyle w:val="FontStyle16"/>
                <w:sz w:val="28"/>
                <w:szCs w:val="28"/>
              </w:rPr>
            </w:pPr>
          </w:p>
        </w:tc>
      </w:tr>
      <w:tr w:rsidR="00CD6963" w:rsidRPr="00091CE7" w:rsidTr="00CD6963">
        <w:tc>
          <w:tcPr>
            <w:tcW w:w="688" w:type="dxa"/>
          </w:tcPr>
          <w:p w:rsidR="00CD6963" w:rsidRPr="00091CE7" w:rsidRDefault="00CD6963" w:rsidP="00CD6963">
            <w:pPr>
              <w:pStyle w:val="Style4"/>
              <w:widowControl/>
              <w:tabs>
                <w:tab w:val="left" w:pos="5597"/>
              </w:tabs>
              <w:jc w:val="both"/>
              <w:rPr>
                <w:rStyle w:val="FontStyle16"/>
                <w:sz w:val="28"/>
                <w:szCs w:val="28"/>
              </w:rPr>
            </w:pPr>
            <w:r w:rsidRPr="00091CE7">
              <w:rPr>
                <w:rStyle w:val="FontStyle16"/>
                <w:sz w:val="28"/>
                <w:szCs w:val="28"/>
              </w:rPr>
              <w:t>19.</w:t>
            </w:r>
          </w:p>
        </w:tc>
        <w:tc>
          <w:tcPr>
            <w:tcW w:w="5330" w:type="dxa"/>
          </w:tcPr>
          <w:p w:rsidR="00CD6963" w:rsidRPr="008106A6" w:rsidRDefault="00CD6963" w:rsidP="00CD6963">
            <w:r w:rsidRPr="008106A6">
              <w:t>Решетов Леонид Павлович</w:t>
            </w:r>
          </w:p>
        </w:tc>
        <w:tc>
          <w:tcPr>
            <w:tcW w:w="1495" w:type="dxa"/>
          </w:tcPr>
          <w:p w:rsidR="00CD6963" w:rsidRDefault="00CD6963" w:rsidP="00CD6963">
            <w:pPr>
              <w:jc w:val="center"/>
            </w:pPr>
            <w:r w:rsidRPr="00091CE7">
              <w:rPr>
                <w:rStyle w:val="FontStyle16"/>
                <w:sz w:val="28"/>
                <w:szCs w:val="28"/>
              </w:rPr>
              <w:t>за</w:t>
            </w:r>
          </w:p>
        </w:tc>
        <w:tc>
          <w:tcPr>
            <w:tcW w:w="2126" w:type="dxa"/>
          </w:tcPr>
          <w:p w:rsidR="00CD6963" w:rsidRPr="00091CE7" w:rsidRDefault="00CD6963" w:rsidP="00CD6963">
            <w:pPr>
              <w:jc w:val="center"/>
              <w:rPr>
                <w:rStyle w:val="FontStyle16"/>
                <w:sz w:val="28"/>
                <w:szCs w:val="28"/>
              </w:rPr>
            </w:pPr>
          </w:p>
        </w:tc>
      </w:tr>
      <w:tr w:rsidR="00CD6963" w:rsidRPr="00091CE7" w:rsidTr="00CD6963">
        <w:tc>
          <w:tcPr>
            <w:tcW w:w="688" w:type="dxa"/>
          </w:tcPr>
          <w:p w:rsidR="00CD6963" w:rsidRPr="00091CE7" w:rsidRDefault="00CD6963" w:rsidP="00CD6963">
            <w:pPr>
              <w:pStyle w:val="Style4"/>
              <w:widowControl/>
              <w:tabs>
                <w:tab w:val="left" w:pos="5597"/>
              </w:tabs>
              <w:jc w:val="both"/>
              <w:rPr>
                <w:rStyle w:val="FontStyle16"/>
                <w:sz w:val="28"/>
                <w:szCs w:val="28"/>
              </w:rPr>
            </w:pPr>
            <w:r w:rsidRPr="00091CE7">
              <w:rPr>
                <w:rStyle w:val="FontStyle16"/>
                <w:sz w:val="28"/>
                <w:szCs w:val="28"/>
              </w:rPr>
              <w:t>20.</w:t>
            </w:r>
          </w:p>
        </w:tc>
        <w:tc>
          <w:tcPr>
            <w:tcW w:w="5330" w:type="dxa"/>
          </w:tcPr>
          <w:p w:rsidR="00CD6963" w:rsidRPr="008106A6" w:rsidRDefault="00CD6963" w:rsidP="00CD6963">
            <w:r w:rsidRPr="008106A6">
              <w:t>Рубан Алексей Николаевич</w:t>
            </w:r>
          </w:p>
        </w:tc>
        <w:tc>
          <w:tcPr>
            <w:tcW w:w="1495" w:type="dxa"/>
          </w:tcPr>
          <w:p w:rsidR="00CD6963" w:rsidRDefault="00CD6963" w:rsidP="00CD6963">
            <w:pPr>
              <w:jc w:val="center"/>
            </w:pPr>
            <w:r w:rsidRPr="00091CE7">
              <w:rPr>
                <w:rStyle w:val="FontStyle16"/>
                <w:sz w:val="28"/>
                <w:szCs w:val="28"/>
              </w:rPr>
              <w:t>за</w:t>
            </w:r>
          </w:p>
        </w:tc>
        <w:tc>
          <w:tcPr>
            <w:tcW w:w="2126" w:type="dxa"/>
          </w:tcPr>
          <w:p w:rsidR="00CD6963" w:rsidRPr="00091CE7" w:rsidRDefault="00CD6963" w:rsidP="00CD6963">
            <w:pPr>
              <w:jc w:val="center"/>
              <w:rPr>
                <w:rStyle w:val="FontStyle16"/>
                <w:sz w:val="28"/>
                <w:szCs w:val="28"/>
              </w:rPr>
            </w:pPr>
          </w:p>
        </w:tc>
      </w:tr>
      <w:tr w:rsidR="00CD6963" w:rsidRPr="00091CE7" w:rsidTr="00CD6963">
        <w:tc>
          <w:tcPr>
            <w:tcW w:w="688" w:type="dxa"/>
          </w:tcPr>
          <w:p w:rsidR="00CD6963" w:rsidRPr="00091CE7" w:rsidRDefault="00CD6963" w:rsidP="00CD6963">
            <w:pPr>
              <w:pStyle w:val="Style4"/>
              <w:widowControl/>
              <w:tabs>
                <w:tab w:val="left" w:pos="5597"/>
              </w:tabs>
              <w:jc w:val="both"/>
              <w:rPr>
                <w:rStyle w:val="FontStyle16"/>
                <w:sz w:val="28"/>
                <w:szCs w:val="28"/>
              </w:rPr>
            </w:pPr>
            <w:r w:rsidRPr="00091CE7">
              <w:rPr>
                <w:rStyle w:val="FontStyle16"/>
                <w:sz w:val="28"/>
                <w:szCs w:val="28"/>
              </w:rPr>
              <w:t>21.</w:t>
            </w:r>
          </w:p>
        </w:tc>
        <w:tc>
          <w:tcPr>
            <w:tcW w:w="5330" w:type="dxa"/>
          </w:tcPr>
          <w:p w:rsidR="00CD6963" w:rsidRPr="008106A6" w:rsidRDefault="00CD6963" w:rsidP="00CD6963">
            <w:proofErr w:type="spellStart"/>
            <w:r w:rsidRPr="008106A6">
              <w:t>Рудик</w:t>
            </w:r>
            <w:proofErr w:type="spellEnd"/>
            <w:r w:rsidRPr="008106A6">
              <w:t xml:space="preserve"> Галина Викторовна</w:t>
            </w:r>
          </w:p>
        </w:tc>
        <w:tc>
          <w:tcPr>
            <w:tcW w:w="1495" w:type="dxa"/>
          </w:tcPr>
          <w:p w:rsidR="00CD6963" w:rsidRDefault="00CD6963" w:rsidP="00CD6963">
            <w:pPr>
              <w:jc w:val="center"/>
            </w:pPr>
            <w:r w:rsidRPr="00091CE7">
              <w:rPr>
                <w:rStyle w:val="FontStyle16"/>
                <w:sz w:val="28"/>
                <w:szCs w:val="28"/>
              </w:rPr>
              <w:t>за</w:t>
            </w:r>
          </w:p>
        </w:tc>
        <w:tc>
          <w:tcPr>
            <w:tcW w:w="2126" w:type="dxa"/>
          </w:tcPr>
          <w:p w:rsidR="00CD6963" w:rsidRPr="00091CE7" w:rsidRDefault="00CD6963" w:rsidP="00CD6963">
            <w:pPr>
              <w:jc w:val="center"/>
              <w:rPr>
                <w:rStyle w:val="FontStyle16"/>
                <w:sz w:val="28"/>
                <w:szCs w:val="28"/>
              </w:rPr>
            </w:pPr>
          </w:p>
        </w:tc>
      </w:tr>
      <w:tr w:rsidR="00CD6963" w:rsidRPr="00091CE7" w:rsidTr="00CD6963">
        <w:tc>
          <w:tcPr>
            <w:tcW w:w="688" w:type="dxa"/>
          </w:tcPr>
          <w:p w:rsidR="00CD6963" w:rsidRPr="00091CE7" w:rsidRDefault="00CD6963" w:rsidP="00CD6963">
            <w:pPr>
              <w:pStyle w:val="Style4"/>
              <w:widowControl/>
              <w:tabs>
                <w:tab w:val="left" w:pos="5597"/>
              </w:tabs>
              <w:jc w:val="both"/>
              <w:rPr>
                <w:rStyle w:val="FontStyle16"/>
                <w:sz w:val="28"/>
                <w:szCs w:val="28"/>
              </w:rPr>
            </w:pPr>
            <w:r w:rsidRPr="00091CE7">
              <w:rPr>
                <w:rStyle w:val="FontStyle16"/>
                <w:sz w:val="28"/>
                <w:szCs w:val="28"/>
              </w:rPr>
              <w:t>22.</w:t>
            </w:r>
          </w:p>
        </w:tc>
        <w:tc>
          <w:tcPr>
            <w:tcW w:w="5330" w:type="dxa"/>
          </w:tcPr>
          <w:p w:rsidR="00CD6963" w:rsidRPr="008106A6" w:rsidRDefault="00CD6963" w:rsidP="00CD6963">
            <w:r w:rsidRPr="008106A6">
              <w:t>Украинцев Константин Григорьевич</w:t>
            </w:r>
          </w:p>
        </w:tc>
        <w:tc>
          <w:tcPr>
            <w:tcW w:w="1495" w:type="dxa"/>
          </w:tcPr>
          <w:p w:rsidR="00CD6963" w:rsidRDefault="00CD6963" w:rsidP="00CD6963">
            <w:pPr>
              <w:jc w:val="center"/>
            </w:pPr>
            <w:r w:rsidRPr="00091CE7">
              <w:rPr>
                <w:rStyle w:val="FontStyle16"/>
                <w:sz w:val="28"/>
                <w:szCs w:val="28"/>
              </w:rPr>
              <w:t>за</w:t>
            </w:r>
          </w:p>
        </w:tc>
        <w:tc>
          <w:tcPr>
            <w:tcW w:w="2126" w:type="dxa"/>
          </w:tcPr>
          <w:p w:rsidR="00CD6963" w:rsidRPr="00091CE7" w:rsidRDefault="00CD6963" w:rsidP="00CD6963">
            <w:pPr>
              <w:jc w:val="center"/>
              <w:rPr>
                <w:rStyle w:val="FontStyle16"/>
                <w:sz w:val="28"/>
                <w:szCs w:val="28"/>
              </w:rPr>
            </w:pPr>
          </w:p>
        </w:tc>
      </w:tr>
      <w:tr w:rsidR="00CD6963" w:rsidRPr="00091CE7" w:rsidTr="00CD6963">
        <w:tc>
          <w:tcPr>
            <w:tcW w:w="688" w:type="dxa"/>
          </w:tcPr>
          <w:p w:rsidR="00CD6963" w:rsidRPr="00091CE7" w:rsidRDefault="00CD6963" w:rsidP="00CD6963">
            <w:pPr>
              <w:pStyle w:val="Style4"/>
              <w:widowControl/>
              <w:tabs>
                <w:tab w:val="left" w:pos="5597"/>
              </w:tabs>
              <w:jc w:val="both"/>
              <w:rPr>
                <w:rStyle w:val="FontStyle16"/>
                <w:sz w:val="28"/>
                <w:szCs w:val="28"/>
              </w:rPr>
            </w:pPr>
            <w:r w:rsidRPr="00091CE7">
              <w:rPr>
                <w:rStyle w:val="FontStyle16"/>
                <w:sz w:val="28"/>
                <w:szCs w:val="28"/>
              </w:rPr>
              <w:t>23.</w:t>
            </w:r>
          </w:p>
        </w:tc>
        <w:tc>
          <w:tcPr>
            <w:tcW w:w="5330" w:type="dxa"/>
          </w:tcPr>
          <w:p w:rsidR="00CD6963" w:rsidRPr="008106A6" w:rsidRDefault="00CD6963" w:rsidP="00CD6963">
            <w:proofErr w:type="spellStart"/>
            <w:r w:rsidRPr="008106A6">
              <w:t>Шатоба</w:t>
            </w:r>
            <w:proofErr w:type="spellEnd"/>
            <w:r w:rsidRPr="008106A6">
              <w:t xml:space="preserve"> Максим Андреевич</w:t>
            </w:r>
          </w:p>
        </w:tc>
        <w:tc>
          <w:tcPr>
            <w:tcW w:w="1495" w:type="dxa"/>
          </w:tcPr>
          <w:p w:rsidR="00CD6963" w:rsidRDefault="00CD6963" w:rsidP="00CD6963">
            <w:pPr>
              <w:jc w:val="center"/>
            </w:pPr>
            <w:r w:rsidRPr="00091CE7">
              <w:rPr>
                <w:rStyle w:val="FontStyle16"/>
                <w:sz w:val="28"/>
                <w:szCs w:val="28"/>
              </w:rPr>
              <w:t>за</w:t>
            </w:r>
          </w:p>
        </w:tc>
        <w:tc>
          <w:tcPr>
            <w:tcW w:w="2126" w:type="dxa"/>
          </w:tcPr>
          <w:p w:rsidR="00CD6963" w:rsidRPr="00091CE7" w:rsidRDefault="00CD6963" w:rsidP="00CD6963">
            <w:pPr>
              <w:jc w:val="center"/>
              <w:rPr>
                <w:rStyle w:val="FontStyle16"/>
                <w:sz w:val="28"/>
                <w:szCs w:val="28"/>
              </w:rPr>
            </w:pPr>
          </w:p>
        </w:tc>
      </w:tr>
      <w:tr w:rsidR="00CD6963" w:rsidRPr="00091CE7" w:rsidTr="00CD6963">
        <w:tc>
          <w:tcPr>
            <w:tcW w:w="688" w:type="dxa"/>
          </w:tcPr>
          <w:p w:rsidR="00CD6963" w:rsidRPr="00091CE7" w:rsidRDefault="00CD6963" w:rsidP="00CD6963">
            <w:pPr>
              <w:pStyle w:val="Style4"/>
              <w:widowControl/>
              <w:tabs>
                <w:tab w:val="left" w:pos="5597"/>
              </w:tabs>
              <w:jc w:val="both"/>
              <w:rPr>
                <w:rStyle w:val="FontStyle16"/>
                <w:sz w:val="28"/>
                <w:szCs w:val="28"/>
              </w:rPr>
            </w:pPr>
            <w:r w:rsidRPr="00091CE7">
              <w:rPr>
                <w:rStyle w:val="FontStyle16"/>
                <w:sz w:val="28"/>
                <w:szCs w:val="28"/>
              </w:rPr>
              <w:t>24.</w:t>
            </w:r>
          </w:p>
        </w:tc>
        <w:tc>
          <w:tcPr>
            <w:tcW w:w="5330" w:type="dxa"/>
          </w:tcPr>
          <w:p w:rsidR="00CD6963" w:rsidRPr="008106A6" w:rsidRDefault="00CD6963" w:rsidP="00CD6963">
            <w:proofErr w:type="spellStart"/>
            <w:r w:rsidRPr="008106A6">
              <w:t>Швецова</w:t>
            </w:r>
            <w:proofErr w:type="spellEnd"/>
            <w:r w:rsidRPr="008106A6">
              <w:t xml:space="preserve"> Светлана Васильевна</w:t>
            </w:r>
          </w:p>
        </w:tc>
        <w:tc>
          <w:tcPr>
            <w:tcW w:w="1495" w:type="dxa"/>
          </w:tcPr>
          <w:p w:rsidR="00CD6963" w:rsidRDefault="00CD6963" w:rsidP="00CD6963">
            <w:pPr>
              <w:jc w:val="center"/>
            </w:pPr>
            <w:r w:rsidRPr="00091CE7">
              <w:rPr>
                <w:rStyle w:val="FontStyle16"/>
                <w:sz w:val="28"/>
                <w:szCs w:val="28"/>
              </w:rPr>
              <w:t>за</w:t>
            </w:r>
          </w:p>
        </w:tc>
        <w:tc>
          <w:tcPr>
            <w:tcW w:w="2126" w:type="dxa"/>
          </w:tcPr>
          <w:p w:rsidR="00CD6963" w:rsidRPr="00091CE7" w:rsidRDefault="00CD6963" w:rsidP="00CD6963">
            <w:pPr>
              <w:jc w:val="center"/>
              <w:rPr>
                <w:rStyle w:val="FontStyle16"/>
                <w:sz w:val="28"/>
                <w:szCs w:val="28"/>
              </w:rPr>
            </w:pPr>
          </w:p>
        </w:tc>
      </w:tr>
      <w:tr w:rsidR="00CD6963" w:rsidRPr="00091CE7" w:rsidTr="00CD6963">
        <w:tc>
          <w:tcPr>
            <w:tcW w:w="9639" w:type="dxa"/>
            <w:gridSpan w:val="4"/>
          </w:tcPr>
          <w:p w:rsidR="00CD6963" w:rsidRDefault="00CD6963" w:rsidP="00CD6963">
            <w:pPr>
              <w:jc w:val="center"/>
              <w:rPr>
                <w:rStyle w:val="FontStyle16"/>
                <w:sz w:val="28"/>
                <w:szCs w:val="28"/>
              </w:rPr>
            </w:pPr>
          </w:p>
          <w:p w:rsidR="00CD6963" w:rsidRDefault="00CD6963" w:rsidP="00CD6963">
            <w:pPr>
              <w:jc w:val="center"/>
            </w:pPr>
            <w:r w:rsidRPr="00091CE7">
              <w:rPr>
                <w:rStyle w:val="FontStyle16"/>
                <w:sz w:val="28"/>
                <w:szCs w:val="28"/>
              </w:rPr>
              <w:t>«за» - 24</w:t>
            </w:r>
            <w:r>
              <w:rPr>
                <w:rStyle w:val="FontStyle16"/>
                <w:sz w:val="28"/>
                <w:szCs w:val="28"/>
              </w:rPr>
              <w:t xml:space="preserve">      </w:t>
            </w:r>
            <w:r w:rsidRPr="00091CE7">
              <w:rPr>
                <w:rStyle w:val="FontStyle16"/>
                <w:sz w:val="28"/>
                <w:szCs w:val="28"/>
              </w:rPr>
              <w:t xml:space="preserve">«против» - 0 </w:t>
            </w:r>
            <w:r>
              <w:rPr>
                <w:rStyle w:val="FontStyle16"/>
                <w:sz w:val="28"/>
                <w:szCs w:val="28"/>
              </w:rPr>
              <w:t xml:space="preserve">  </w:t>
            </w:r>
            <w:r w:rsidRPr="00091CE7">
              <w:rPr>
                <w:rStyle w:val="FontStyle16"/>
                <w:sz w:val="28"/>
                <w:szCs w:val="28"/>
              </w:rPr>
              <w:t>«воздержался» -</w:t>
            </w:r>
            <w:r>
              <w:rPr>
                <w:rStyle w:val="FontStyle16"/>
                <w:sz w:val="28"/>
                <w:szCs w:val="28"/>
              </w:rPr>
              <w:t xml:space="preserve"> </w:t>
            </w:r>
            <w:r w:rsidRPr="00091CE7">
              <w:rPr>
                <w:rStyle w:val="FontStyle16"/>
                <w:sz w:val="28"/>
                <w:szCs w:val="28"/>
              </w:rPr>
              <w:t>0</w:t>
            </w:r>
          </w:p>
          <w:p w:rsidR="00CD6963" w:rsidRPr="00091CE7" w:rsidRDefault="00CD6963" w:rsidP="00CD6963">
            <w:pPr>
              <w:jc w:val="center"/>
              <w:rPr>
                <w:rStyle w:val="FontStyle16"/>
                <w:sz w:val="28"/>
                <w:szCs w:val="28"/>
              </w:rPr>
            </w:pPr>
          </w:p>
        </w:tc>
      </w:tr>
    </w:tbl>
    <w:p w:rsidR="00CD6963" w:rsidRDefault="00CD6963" w:rsidP="00CD6963">
      <w:pPr>
        <w:pStyle w:val="Style4"/>
        <w:widowControl/>
        <w:tabs>
          <w:tab w:val="left" w:pos="5597"/>
        </w:tabs>
        <w:ind w:left="720"/>
        <w:jc w:val="both"/>
        <w:rPr>
          <w:rStyle w:val="FontStyle16"/>
          <w:sz w:val="28"/>
          <w:szCs w:val="28"/>
        </w:rPr>
      </w:pPr>
    </w:p>
    <w:p w:rsidR="006E5BD5" w:rsidRDefault="006E5BD5"/>
    <w:p w:rsidR="00CD6963" w:rsidRDefault="00CD6963"/>
    <w:p w:rsidR="00CD6963" w:rsidRDefault="00CD6963"/>
    <w:p w:rsidR="00CD6963" w:rsidRDefault="00CD6963"/>
    <w:sectPr w:rsidR="00CD6963" w:rsidSect="00CD6963">
      <w:pgSz w:w="11906" w:h="16838" w:code="9"/>
      <w:pgMar w:top="709" w:right="849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31208C"/>
    <w:multiLevelType w:val="hybridMultilevel"/>
    <w:tmpl w:val="3508CDF0"/>
    <w:lvl w:ilvl="0" w:tplc="EE280BF6">
      <w:start w:val="1"/>
      <w:numFmt w:val="decimal"/>
      <w:lvlText w:val="%1."/>
      <w:lvlJc w:val="left"/>
      <w:pPr>
        <w:tabs>
          <w:tab w:val="num" w:pos="378"/>
        </w:tabs>
        <w:ind w:left="378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8"/>
        </w:tabs>
        <w:ind w:left="10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8"/>
        </w:tabs>
        <w:ind w:left="18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8"/>
        </w:tabs>
        <w:ind w:left="25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8"/>
        </w:tabs>
        <w:ind w:left="32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8"/>
        </w:tabs>
        <w:ind w:left="39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8"/>
        </w:tabs>
        <w:ind w:left="46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8"/>
        </w:tabs>
        <w:ind w:left="54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8"/>
        </w:tabs>
        <w:ind w:left="6138" w:hanging="180"/>
      </w:pPr>
    </w:lvl>
  </w:abstractNum>
  <w:abstractNum w:abstractNumId="1">
    <w:nsid w:val="31A702FF"/>
    <w:multiLevelType w:val="hybridMultilevel"/>
    <w:tmpl w:val="2BB4F976"/>
    <w:lvl w:ilvl="0" w:tplc="884EB20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384BD2"/>
    <w:multiLevelType w:val="hybridMultilevel"/>
    <w:tmpl w:val="075EF9B0"/>
    <w:lvl w:ilvl="0" w:tplc="9D32FC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599529F"/>
    <w:multiLevelType w:val="hybridMultilevel"/>
    <w:tmpl w:val="075EF9B0"/>
    <w:lvl w:ilvl="0" w:tplc="9D32FC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374"/>
    <w:rsid w:val="006E5BD5"/>
    <w:rsid w:val="007137BA"/>
    <w:rsid w:val="009738DB"/>
    <w:rsid w:val="00C76374"/>
    <w:rsid w:val="00C77316"/>
    <w:rsid w:val="00CD6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9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D6963"/>
    <w:pPr>
      <w:spacing w:line="360" w:lineRule="auto"/>
      <w:jc w:val="center"/>
    </w:pPr>
    <w:rPr>
      <w:rFonts w:ascii="Impact" w:hAnsi="Impact"/>
      <w:sz w:val="32"/>
      <w:lang w:val="x-none" w:eastAsia="x-none"/>
    </w:rPr>
  </w:style>
  <w:style w:type="character" w:customStyle="1" w:styleId="a5">
    <w:name w:val="Название Знак"/>
    <w:basedOn w:val="a0"/>
    <w:uiPriority w:val="10"/>
    <w:rsid w:val="00CD696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6">
    <w:name w:val="Subtitle"/>
    <w:basedOn w:val="a"/>
    <w:link w:val="a7"/>
    <w:qFormat/>
    <w:rsid w:val="00CD6963"/>
    <w:pPr>
      <w:spacing w:line="360" w:lineRule="auto"/>
      <w:jc w:val="center"/>
    </w:pPr>
    <w:rPr>
      <w:rFonts w:ascii="Arial Narrow" w:hAnsi="Arial Narrow"/>
      <w:sz w:val="36"/>
      <w:lang w:val="x-none" w:eastAsia="x-none"/>
    </w:rPr>
  </w:style>
  <w:style w:type="character" w:customStyle="1" w:styleId="a7">
    <w:name w:val="Подзаголовок Знак"/>
    <w:basedOn w:val="a0"/>
    <w:link w:val="a6"/>
    <w:rsid w:val="00CD6963"/>
    <w:rPr>
      <w:rFonts w:ascii="Arial Narrow" w:eastAsia="Times New Roman" w:hAnsi="Arial Narrow" w:cs="Times New Roman"/>
      <w:sz w:val="36"/>
      <w:szCs w:val="24"/>
      <w:lang w:val="x-none" w:eastAsia="x-none"/>
    </w:rPr>
  </w:style>
  <w:style w:type="paragraph" w:customStyle="1" w:styleId="Style4">
    <w:name w:val="Style4"/>
    <w:basedOn w:val="a"/>
    <w:rsid w:val="00CD696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rsid w:val="00CD6963"/>
    <w:pPr>
      <w:widowControl w:val="0"/>
      <w:autoSpaceDE w:val="0"/>
      <w:autoSpaceDN w:val="0"/>
      <w:adjustRightInd w:val="0"/>
      <w:spacing w:line="281" w:lineRule="exact"/>
    </w:pPr>
  </w:style>
  <w:style w:type="character" w:customStyle="1" w:styleId="FontStyle16">
    <w:name w:val="Font Style16"/>
    <w:rsid w:val="00CD6963"/>
    <w:rPr>
      <w:rFonts w:ascii="Times New Roman" w:hAnsi="Times New Roman" w:cs="Times New Roman" w:hint="default"/>
      <w:sz w:val="22"/>
      <w:szCs w:val="22"/>
    </w:rPr>
  </w:style>
  <w:style w:type="character" w:customStyle="1" w:styleId="a4">
    <w:name w:val="Заголовок Знак"/>
    <w:link w:val="a3"/>
    <w:rsid w:val="00CD6963"/>
    <w:rPr>
      <w:rFonts w:ascii="Impact" w:eastAsia="Times New Roman" w:hAnsi="Impact" w:cs="Times New Roman"/>
      <w:sz w:val="32"/>
      <w:szCs w:val="24"/>
      <w:lang w:val="x-none" w:eastAsia="x-none"/>
    </w:rPr>
  </w:style>
  <w:style w:type="paragraph" w:styleId="a8">
    <w:basedOn w:val="a"/>
    <w:next w:val="a3"/>
    <w:qFormat/>
    <w:rsid w:val="00CD6963"/>
    <w:pPr>
      <w:spacing w:line="360" w:lineRule="auto"/>
      <w:jc w:val="center"/>
    </w:pPr>
    <w:rPr>
      <w:rFonts w:ascii="Impact" w:hAnsi="Impact" w:cs="Arial"/>
      <w:sz w:val="32"/>
    </w:rPr>
  </w:style>
  <w:style w:type="paragraph" w:styleId="a9">
    <w:name w:val="List Paragraph"/>
    <w:basedOn w:val="a"/>
    <w:uiPriority w:val="34"/>
    <w:qFormat/>
    <w:rsid w:val="00CD69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9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D6963"/>
    <w:pPr>
      <w:spacing w:line="360" w:lineRule="auto"/>
      <w:jc w:val="center"/>
    </w:pPr>
    <w:rPr>
      <w:rFonts w:ascii="Impact" w:hAnsi="Impact"/>
      <w:sz w:val="32"/>
      <w:lang w:val="x-none" w:eastAsia="x-none"/>
    </w:rPr>
  </w:style>
  <w:style w:type="character" w:customStyle="1" w:styleId="a5">
    <w:name w:val="Название Знак"/>
    <w:basedOn w:val="a0"/>
    <w:uiPriority w:val="10"/>
    <w:rsid w:val="00CD696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6">
    <w:name w:val="Subtitle"/>
    <w:basedOn w:val="a"/>
    <w:link w:val="a7"/>
    <w:qFormat/>
    <w:rsid w:val="00CD6963"/>
    <w:pPr>
      <w:spacing w:line="360" w:lineRule="auto"/>
      <w:jc w:val="center"/>
    </w:pPr>
    <w:rPr>
      <w:rFonts w:ascii="Arial Narrow" w:hAnsi="Arial Narrow"/>
      <w:sz w:val="36"/>
      <w:lang w:val="x-none" w:eastAsia="x-none"/>
    </w:rPr>
  </w:style>
  <w:style w:type="character" w:customStyle="1" w:styleId="a7">
    <w:name w:val="Подзаголовок Знак"/>
    <w:basedOn w:val="a0"/>
    <w:link w:val="a6"/>
    <w:rsid w:val="00CD6963"/>
    <w:rPr>
      <w:rFonts w:ascii="Arial Narrow" w:eastAsia="Times New Roman" w:hAnsi="Arial Narrow" w:cs="Times New Roman"/>
      <w:sz w:val="36"/>
      <w:szCs w:val="24"/>
      <w:lang w:val="x-none" w:eastAsia="x-none"/>
    </w:rPr>
  </w:style>
  <w:style w:type="paragraph" w:customStyle="1" w:styleId="Style4">
    <w:name w:val="Style4"/>
    <w:basedOn w:val="a"/>
    <w:rsid w:val="00CD696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rsid w:val="00CD6963"/>
    <w:pPr>
      <w:widowControl w:val="0"/>
      <w:autoSpaceDE w:val="0"/>
      <w:autoSpaceDN w:val="0"/>
      <w:adjustRightInd w:val="0"/>
      <w:spacing w:line="281" w:lineRule="exact"/>
    </w:pPr>
  </w:style>
  <w:style w:type="character" w:customStyle="1" w:styleId="FontStyle16">
    <w:name w:val="Font Style16"/>
    <w:rsid w:val="00CD6963"/>
    <w:rPr>
      <w:rFonts w:ascii="Times New Roman" w:hAnsi="Times New Roman" w:cs="Times New Roman" w:hint="default"/>
      <w:sz w:val="22"/>
      <w:szCs w:val="22"/>
    </w:rPr>
  </w:style>
  <w:style w:type="character" w:customStyle="1" w:styleId="a4">
    <w:name w:val="Заголовок Знак"/>
    <w:link w:val="a3"/>
    <w:rsid w:val="00CD6963"/>
    <w:rPr>
      <w:rFonts w:ascii="Impact" w:eastAsia="Times New Roman" w:hAnsi="Impact" w:cs="Times New Roman"/>
      <w:sz w:val="32"/>
      <w:szCs w:val="24"/>
      <w:lang w:val="x-none" w:eastAsia="x-none"/>
    </w:rPr>
  </w:style>
  <w:style w:type="paragraph" w:styleId="a8">
    <w:basedOn w:val="a"/>
    <w:next w:val="a3"/>
    <w:qFormat/>
    <w:rsid w:val="00CD6963"/>
    <w:pPr>
      <w:spacing w:line="360" w:lineRule="auto"/>
      <w:jc w:val="center"/>
    </w:pPr>
    <w:rPr>
      <w:rFonts w:ascii="Impact" w:hAnsi="Impact" w:cs="Arial"/>
      <w:sz w:val="32"/>
    </w:rPr>
  </w:style>
  <w:style w:type="paragraph" w:styleId="a9">
    <w:name w:val="List Paragraph"/>
    <w:basedOn w:val="a"/>
    <w:uiPriority w:val="34"/>
    <w:qFormat/>
    <w:rsid w:val="00CD69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4</Pages>
  <Words>787</Words>
  <Characters>4488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Серенкова Л.А.</dc:creator>
  <cp:keywords/>
  <dc:description/>
  <cp:lastModifiedBy>Серенкова Л.А.</cp:lastModifiedBy>
  <cp:revision>2</cp:revision>
  <cp:lastPrinted>2025-04-23T11:33:00Z</cp:lastPrinted>
  <dcterms:created xsi:type="dcterms:W3CDTF">2025-04-23T09:22:00Z</dcterms:created>
  <dcterms:modified xsi:type="dcterms:W3CDTF">2025-04-23T11:41:00Z</dcterms:modified>
</cp:coreProperties>
</file>